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B2" w:rsidRDefault="00D367B2" w:rsidP="00D367B2">
      <w:pPr>
        <w:pStyle w:val="Title"/>
        <w:spacing w:before="0" w:after="0" w:line="288" w:lineRule="auto"/>
        <w:rPr>
          <w:rFonts w:ascii="Times New Roman" w:hAnsi="Times New Roman" w:cs="Times New Roman"/>
          <w:b/>
          <w:sz w:val="24"/>
          <w:szCs w:val="24"/>
        </w:rPr>
      </w:pPr>
      <w:r w:rsidRPr="00B6638A">
        <w:rPr>
          <w:rFonts w:ascii="Times New Roman" w:hAnsi="Times New Roman" w:cs="Times New Roman"/>
          <w:b/>
          <w:sz w:val="24"/>
          <w:szCs w:val="24"/>
        </w:rPr>
        <w:t xml:space="preserve">Task </w:t>
      </w:r>
      <w:r>
        <w:rPr>
          <w:rFonts w:ascii="Times New Roman" w:hAnsi="Times New Roman" w:cs="Times New Roman"/>
          <w:b/>
          <w:sz w:val="24"/>
          <w:szCs w:val="24"/>
        </w:rPr>
        <w:t>Title/</w:t>
      </w:r>
      <w:r w:rsidRPr="00B6638A">
        <w:rPr>
          <w:rFonts w:ascii="Times New Roman" w:hAnsi="Times New Roman" w:cs="Times New Roman"/>
          <w:b/>
          <w:sz w:val="24"/>
          <w:szCs w:val="24"/>
        </w:rPr>
        <w:t>Description</w:t>
      </w:r>
      <w:r>
        <w:rPr>
          <w:rFonts w:ascii="Times New Roman" w:hAnsi="Times New Roman" w:cs="Times New Roman"/>
          <w:b/>
          <w:sz w:val="24"/>
          <w:szCs w:val="24"/>
        </w:rPr>
        <w:t xml:space="preserve"> : Design simulation of spring oscillation experiment</w:t>
      </w:r>
    </w:p>
    <w:p w:rsidR="00D367B2" w:rsidRDefault="00D367B2" w:rsidP="00D367B2">
      <w:pPr>
        <w:autoSpaceDE w:val="0"/>
        <w:autoSpaceDN w:val="0"/>
        <w:adjustRightInd w:val="0"/>
        <w:spacing w:line="288" w:lineRule="auto"/>
        <w:rPr>
          <w:b/>
          <w:sz w:val="28"/>
          <w:szCs w:val="28"/>
        </w:rPr>
      </w:pPr>
    </w:p>
    <w:p w:rsidR="00D367B2" w:rsidRDefault="00D367B2" w:rsidP="00D367B2">
      <w:pPr>
        <w:autoSpaceDE w:val="0"/>
        <w:autoSpaceDN w:val="0"/>
        <w:adjustRightInd w:val="0"/>
        <w:spacing w:line="288" w:lineRule="auto"/>
        <w:rPr>
          <w:b/>
        </w:rPr>
      </w:pPr>
      <w:r w:rsidRPr="00B6638A">
        <w:rPr>
          <w:b/>
          <w:sz w:val="28"/>
          <w:szCs w:val="28"/>
        </w:rPr>
        <w:t>1.2</w:t>
      </w:r>
      <w:r w:rsidRPr="00B6638A">
        <w:rPr>
          <w:b/>
          <w:sz w:val="28"/>
          <w:szCs w:val="28"/>
        </w:rPr>
        <w:tab/>
      </w:r>
      <w:r w:rsidRPr="00B6638A">
        <w:rPr>
          <w:b/>
        </w:rPr>
        <w:t xml:space="preserve">Time Duration </w:t>
      </w:r>
    </w:p>
    <w:p w:rsidR="00D367B2" w:rsidRPr="008474CA" w:rsidRDefault="00D367B2" w:rsidP="00D367B2">
      <w:pPr>
        <w:autoSpaceDE w:val="0"/>
        <w:autoSpaceDN w:val="0"/>
        <w:adjustRightInd w:val="0"/>
        <w:spacing w:line="288" w:lineRule="auto"/>
        <w:rPr>
          <w:bCs/>
          <w:color w:val="414142"/>
          <w:lang w:val="en-IN" w:bidi="hi-IN"/>
        </w:rPr>
      </w:pPr>
      <w:r>
        <w:rPr>
          <w:bCs/>
        </w:rPr>
        <w:t xml:space="preserve">1 hrs </w:t>
      </w:r>
      <w:r w:rsidRPr="008474CA">
        <w:rPr>
          <w:bCs/>
        </w:rPr>
        <w:t>30 Minutes</w:t>
      </w:r>
    </w:p>
    <w:p w:rsidR="00D367B2" w:rsidRDefault="00D367B2" w:rsidP="00D367B2">
      <w:pPr>
        <w:autoSpaceDE w:val="0"/>
        <w:autoSpaceDN w:val="0"/>
        <w:adjustRightInd w:val="0"/>
        <w:rPr>
          <w:b/>
          <w:sz w:val="28"/>
          <w:szCs w:val="28"/>
        </w:rPr>
      </w:pPr>
    </w:p>
    <w:p w:rsidR="00D367B2" w:rsidRDefault="00D367B2" w:rsidP="00D367B2">
      <w:pPr>
        <w:autoSpaceDE w:val="0"/>
        <w:autoSpaceDN w:val="0"/>
        <w:adjustRightInd w:val="0"/>
        <w:rPr>
          <w:b/>
        </w:rPr>
      </w:pPr>
      <w:r w:rsidRPr="00B6638A">
        <w:rPr>
          <w:b/>
          <w:sz w:val="28"/>
          <w:szCs w:val="28"/>
        </w:rPr>
        <w:t>1.3</w:t>
      </w:r>
      <w:r w:rsidRPr="00B6638A">
        <w:rPr>
          <w:b/>
          <w:sz w:val="28"/>
          <w:szCs w:val="28"/>
        </w:rPr>
        <w:tab/>
      </w:r>
      <w:r w:rsidRPr="00B6638A">
        <w:rPr>
          <w:b/>
        </w:rPr>
        <w:t xml:space="preserve">Format </w:t>
      </w:r>
      <w:proofErr w:type="gramStart"/>
      <w:r w:rsidRPr="00B6638A">
        <w:rPr>
          <w:b/>
        </w:rPr>
        <w:t>of  Task</w:t>
      </w:r>
      <w:proofErr w:type="gramEnd"/>
      <w:r w:rsidRPr="00B6638A">
        <w:rPr>
          <w:b/>
        </w:rPr>
        <w:t xml:space="preserve"> </w:t>
      </w:r>
      <w:r>
        <w:rPr>
          <w:b/>
        </w:rPr>
        <w:t xml:space="preserve"> - </w:t>
      </w:r>
    </w:p>
    <w:p w:rsidR="00D367B2" w:rsidRDefault="00D367B2" w:rsidP="00D367B2">
      <w:pPr>
        <w:autoSpaceDE w:val="0"/>
        <w:autoSpaceDN w:val="0"/>
        <w:adjustRightInd w:val="0"/>
        <w:rPr>
          <w:bCs/>
        </w:rPr>
      </w:pPr>
    </w:p>
    <w:p w:rsidR="00D367B2" w:rsidRDefault="00D367B2" w:rsidP="00D367B2">
      <w:pPr>
        <w:autoSpaceDE w:val="0"/>
        <w:autoSpaceDN w:val="0"/>
        <w:adjustRightInd w:val="0"/>
        <w:rPr>
          <w:bCs/>
        </w:rPr>
      </w:pPr>
      <w:r w:rsidRPr="00DC2DF6">
        <w:rPr>
          <w:b/>
          <w:bCs/>
        </w:rPr>
        <w:t xml:space="preserve"> </w:t>
      </w:r>
      <w:proofErr w:type="gramStart"/>
      <w:r w:rsidRPr="00DC2DF6">
        <w:rPr>
          <w:b/>
          <w:bCs/>
        </w:rPr>
        <w:t>Title :</w:t>
      </w:r>
      <w:proofErr w:type="gramEnd"/>
      <w:r>
        <w:rPr>
          <w:bCs/>
        </w:rPr>
        <w:t xml:space="preserve"> </w:t>
      </w:r>
      <w:r w:rsidRPr="00DC2DF6">
        <w:rPr>
          <w:bCs/>
          <w:u w:val="single"/>
        </w:rPr>
        <w:t>S</w:t>
      </w:r>
      <w:r w:rsidRPr="00DC2DF6">
        <w:rPr>
          <w:u w:val="single"/>
        </w:rPr>
        <w:t>pring oscillation experiment</w:t>
      </w:r>
    </w:p>
    <w:p w:rsidR="00D367B2" w:rsidRDefault="00D367B2" w:rsidP="00D367B2">
      <w:pPr>
        <w:autoSpaceDE w:val="0"/>
        <w:autoSpaceDN w:val="0"/>
        <w:adjustRightInd w:val="0"/>
        <w:rPr>
          <w:bCs/>
        </w:rPr>
      </w:pPr>
    </w:p>
    <w:p w:rsidR="00D367B2" w:rsidRPr="00DC2DF6" w:rsidRDefault="00D367B2" w:rsidP="00D367B2">
      <w:pPr>
        <w:pStyle w:val="Footer"/>
        <w:numPr>
          <w:ilvl w:val="0"/>
          <w:numId w:val="1"/>
        </w:numPr>
        <w:tabs>
          <w:tab w:val="clear" w:pos="4680"/>
          <w:tab w:val="clear" w:pos="9360"/>
        </w:tabs>
        <w:spacing w:line="276" w:lineRule="auto"/>
        <w:rPr>
          <w:b/>
        </w:rPr>
      </w:pPr>
      <w:r w:rsidRPr="00DC2DF6">
        <w:rPr>
          <w:b/>
        </w:rPr>
        <w:t>Practical Significance</w:t>
      </w:r>
    </w:p>
    <w:p w:rsidR="00D367B2" w:rsidRPr="00A24A91" w:rsidRDefault="00D367B2" w:rsidP="00D367B2">
      <w:pPr>
        <w:pStyle w:val="ListParagraph"/>
        <w:numPr>
          <w:ilvl w:val="0"/>
          <w:numId w:val="4"/>
        </w:numPr>
        <w:rPr>
          <w:rFonts w:ascii="Times New Roman" w:hAnsi="Times New Roman" w:cs="Times New Roman"/>
        </w:rPr>
      </w:pPr>
      <w:r w:rsidRPr="00A24A91">
        <w:rPr>
          <w:rFonts w:ascii="Times New Roman" w:hAnsi="Times New Roman" w:cs="Times New Roman"/>
        </w:rPr>
        <w:t>This experiment illustrates the value of collection and display of data in assisting thinking about the phenomenon of oscillation. Students can observe connections between features on the graph and the motion of the mass.</w:t>
      </w:r>
    </w:p>
    <w:p w:rsidR="00D367B2" w:rsidRPr="00DC2DF6" w:rsidRDefault="00D367B2" w:rsidP="00D367B2">
      <w:pPr>
        <w:pStyle w:val="Footer"/>
        <w:numPr>
          <w:ilvl w:val="0"/>
          <w:numId w:val="1"/>
        </w:numPr>
        <w:tabs>
          <w:tab w:val="clear" w:pos="4680"/>
          <w:tab w:val="clear" w:pos="9360"/>
        </w:tabs>
        <w:spacing w:line="276" w:lineRule="auto"/>
        <w:rPr>
          <w:b/>
        </w:rPr>
      </w:pPr>
      <w:r w:rsidRPr="00DC2DF6">
        <w:rPr>
          <w:b/>
        </w:rPr>
        <w:t>Simulation Experiment learning Outcomes</w:t>
      </w:r>
    </w:p>
    <w:p w:rsidR="00D367B2" w:rsidRDefault="00D367B2" w:rsidP="00D367B2">
      <w:pPr>
        <w:pStyle w:val="ListParagraph"/>
        <w:ind w:left="1440"/>
        <w:rPr>
          <w:rFonts w:ascii="Bookman Old Style" w:hAnsi="Bookman Old Style"/>
        </w:rPr>
      </w:pPr>
    </w:p>
    <w:p w:rsidR="00D367B2" w:rsidRPr="00A24A91" w:rsidRDefault="00D367B2" w:rsidP="00D367B2">
      <w:pPr>
        <w:pStyle w:val="ListParagraph"/>
        <w:numPr>
          <w:ilvl w:val="0"/>
          <w:numId w:val="3"/>
        </w:numPr>
        <w:rPr>
          <w:rFonts w:ascii="Times New Roman" w:hAnsi="Times New Roman" w:cs="Times New Roman"/>
        </w:rPr>
      </w:pPr>
      <w:r w:rsidRPr="00A24A91">
        <w:rPr>
          <w:rFonts w:ascii="Times New Roman" w:hAnsi="Times New Roman" w:cs="Times New Roman"/>
          <w:lang w:val="en-GB"/>
        </w:rPr>
        <w:t>Determine the factors which affect the period of oscillation</w:t>
      </w:r>
      <w:r>
        <w:rPr>
          <w:rFonts w:ascii="Times New Roman" w:hAnsi="Times New Roman" w:cs="Times New Roman"/>
          <w:lang w:val="en-GB"/>
        </w:rPr>
        <w:t>.</w:t>
      </w:r>
    </w:p>
    <w:p w:rsidR="00D367B2" w:rsidRPr="00A24A91" w:rsidRDefault="00D367B2" w:rsidP="00D367B2">
      <w:pPr>
        <w:pStyle w:val="ListParagraph"/>
        <w:numPr>
          <w:ilvl w:val="0"/>
          <w:numId w:val="3"/>
        </w:numPr>
        <w:rPr>
          <w:rFonts w:ascii="Times New Roman" w:hAnsi="Times New Roman" w:cs="Times New Roman"/>
        </w:rPr>
      </w:pPr>
      <w:r>
        <w:rPr>
          <w:rFonts w:ascii="Times New Roman" w:hAnsi="Times New Roman" w:cs="Times New Roman"/>
          <w:lang w:val="en-GB"/>
        </w:rPr>
        <w:t xml:space="preserve">Correlate </w:t>
      </w:r>
      <w:r w:rsidRPr="00A24A91">
        <w:rPr>
          <w:rFonts w:ascii="Times New Roman" w:hAnsi="Times New Roman" w:cs="Times New Roman"/>
          <w:lang w:val="en-GB"/>
        </w:rPr>
        <w:t>the relationship between the velocity and acceleration vectors, and their relationship to motion, at various points in the oscillation</w:t>
      </w:r>
      <w:r>
        <w:rPr>
          <w:rFonts w:ascii="Times New Roman" w:hAnsi="Times New Roman" w:cs="Times New Roman"/>
          <w:lang w:val="en-GB"/>
        </w:rPr>
        <w:t>.</w:t>
      </w:r>
    </w:p>
    <w:p w:rsidR="00D367B2" w:rsidRPr="00A24A91" w:rsidRDefault="00D367B2" w:rsidP="00D367B2">
      <w:pPr>
        <w:pStyle w:val="ListParagraph"/>
        <w:numPr>
          <w:ilvl w:val="0"/>
          <w:numId w:val="3"/>
        </w:numPr>
        <w:rPr>
          <w:rFonts w:ascii="Times New Roman" w:hAnsi="Times New Roman" w:cs="Times New Roman"/>
        </w:rPr>
      </w:pPr>
      <w:r>
        <w:rPr>
          <w:rFonts w:ascii="Times New Roman" w:hAnsi="Times New Roman" w:cs="Times New Roman"/>
          <w:lang w:val="en-GB"/>
        </w:rPr>
        <w:t>Examine c</w:t>
      </w:r>
      <w:r w:rsidRPr="00A24A91">
        <w:rPr>
          <w:rFonts w:ascii="Times New Roman" w:hAnsi="Times New Roman" w:cs="Times New Roman"/>
          <w:lang w:val="en-GB"/>
        </w:rPr>
        <w:t>onservation of Mechanical Energy using kinetic, elastic potential, gravitational potential, and thermal energy</w:t>
      </w:r>
    </w:p>
    <w:p w:rsidR="00D367B2" w:rsidRPr="00A24A91" w:rsidRDefault="00D367B2" w:rsidP="00D367B2">
      <w:pPr>
        <w:pStyle w:val="ListParagraph"/>
        <w:numPr>
          <w:ilvl w:val="0"/>
          <w:numId w:val="3"/>
        </w:numPr>
        <w:rPr>
          <w:rFonts w:ascii="Times New Roman" w:hAnsi="Times New Roman" w:cs="Times New Roman"/>
        </w:rPr>
      </w:pPr>
      <w:r>
        <w:rPr>
          <w:rFonts w:ascii="Times New Roman" w:hAnsi="Times New Roman" w:cs="Times New Roman"/>
        </w:rPr>
        <w:t xml:space="preserve">Analyse </w:t>
      </w:r>
      <w:r w:rsidRPr="00A24A91">
        <w:rPr>
          <w:rFonts w:ascii="Times New Roman" w:hAnsi="Times New Roman" w:cs="Times New Roman"/>
        </w:rPr>
        <w:t xml:space="preserve">the damping effect </w:t>
      </w:r>
      <w:r>
        <w:rPr>
          <w:rFonts w:ascii="Times New Roman" w:hAnsi="Times New Roman" w:cs="Times New Roman"/>
        </w:rPr>
        <w:t xml:space="preserve">on </w:t>
      </w:r>
      <w:r w:rsidRPr="00A24A91">
        <w:rPr>
          <w:rFonts w:ascii="Times New Roman" w:hAnsi="Times New Roman" w:cs="Times New Roman"/>
        </w:rPr>
        <w:t>the natural frequen</w:t>
      </w:r>
      <w:r>
        <w:rPr>
          <w:rFonts w:ascii="Times New Roman" w:hAnsi="Times New Roman" w:cs="Times New Roman"/>
        </w:rPr>
        <w:t>cy and amplitude.</w:t>
      </w:r>
    </w:p>
    <w:p w:rsidR="00D367B2" w:rsidRDefault="00D367B2" w:rsidP="00D367B2">
      <w:pPr>
        <w:pStyle w:val="ListParagraph"/>
        <w:numPr>
          <w:ilvl w:val="0"/>
          <w:numId w:val="4"/>
        </w:numPr>
        <w:rPr>
          <w:rFonts w:ascii="Times New Roman" w:hAnsi="Times New Roman" w:cs="Times New Roman"/>
        </w:rPr>
      </w:pPr>
      <w:r>
        <w:rPr>
          <w:rFonts w:ascii="Times New Roman" w:hAnsi="Times New Roman" w:cs="Times New Roman"/>
        </w:rPr>
        <w:t>C</w:t>
      </w:r>
      <w:r w:rsidRPr="00A24A91">
        <w:rPr>
          <w:rFonts w:ascii="Times New Roman" w:hAnsi="Times New Roman" w:cs="Times New Roman"/>
        </w:rPr>
        <w:t>alculate the spring constant of the springs using Hooke's Law.</w:t>
      </w:r>
    </w:p>
    <w:p w:rsidR="00D367B2" w:rsidRPr="009B47A7" w:rsidRDefault="00D367B2" w:rsidP="00D367B2">
      <w:pPr>
        <w:pStyle w:val="ListParagraph"/>
        <w:numPr>
          <w:ilvl w:val="0"/>
          <w:numId w:val="4"/>
        </w:numPr>
      </w:pPr>
      <w:r w:rsidRPr="00A24A91">
        <w:rPr>
          <w:rFonts w:ascii="Times New Roman" w:hAnsi="Times New Roman" w:cs="Times New Roman"/>
          <w:lang w:val="en-GB"/>
        </w:rPr>
        <w:t>Determine the mass of an unknown object</w:t>
      </w:r>
    </w:p>
    <w:p w:rsidR="00D367B2" w:rsidRDefault="00D367B2" w:rsidP="00D367B2">
      <w:pPr>
        <w:pStyle w:val="Footer"/>
        <w:numPr>
          <w:ilvl w:val="0"/>
          <w:numId w:val="1"/>
        </w:numPr>
        <w:tabs>
          <w:tab w:val="clear" w:pos="4680"/>
          <w:tab w:val="clear" w:pos="9360"/>
        </w:tabs>
        <w:spacing w:line="276" w:lineRule="auto"/>
        <w:rPr>
          <w:b/>
        </w:rPr>
      </w:pPr>
      <w:r w:rsidRPr="00DC2DF6">
        <w:rPr>
          <w:b/>
        </w:rPr>
        <w:t>Theoretical Background</w:t>
      </w:r>
    </w:p>
    <w:p w:rsidR="00D367B2" w:rsidRPr="00DC2DF6" w:rsidRDefault="00D367B2" w:rsidP="00D367B2">
      <w:pPr>
        <w:pStyle w:val="Footer"/>
        <w:tabs>
          <w:tab w:val="clear" w:pos="4680"/>
          <w:tab w:val="clear" w:pos="9360"/>
        </w:tabs>
        <w:spacing w:line="276" w:lineRule="auto"/>
        <w:ind w:left="720"/>
        <w:rPr>
          <w:b/>
        </w:rPr>
      </w:pPr>
    </w:p>
    <w:p w:rsidR="00D367B2" w:rsidRPr="007667DC" w:rsidRDefault="00D367B2" w:rsidP="00D367B2">
      <w:pPr>
        <w:pStyle w:val="Footer"/>
        <w:tabs>
          <w:tab w:val="clear" w:pos="4680"/>
          <w:tab w:val="clear" w:pos="9360"/>
        </w:tabs>
        <w:spacing w:line="276" w:lineRule="auto"/>
        <w:ind w:left="720"/>
        <w:jc w:val="both"/>
      </w:pPr>
      <w:r w:rsidRPr="007667DC">
        <w:rPr>
          <w:b/>
          <w:color w:val="FF0000"/>
        </w:rPr>
        <w:t>Hooke's Law:</w:t>
      </w:r>
      <w:r w:rsidRPr="007667DC">
        <w:t xml:space="preserve"> Elastic force occurs in the spring when the spring is being stretched/compressed or deformed (</w:t>
      </w:r>
      <w:proofErr w:type="spellStart"/>
      <w:r w:rsidRPr="007667DC">
        <w:t>Δx</w:t>
      </w:r>
      <w:proofErr w:type="spellEnd"/>
      <w:r w:rsidRPr="007667DC">
        <w:t>) by the external force. Elastic force acts in the opposite direction of the external force. It tries to bring the deformed end of the spring to the original (equilibrium) position. (Fig. 1)</w:t>
      </w:r>
    </w:p>
    <w:p w:rsidR="00D367B2" w:rsidRPr="007667DC" w:rsidRDefault="00D367B2" w:rsidP="00D367B2">
      <w:pPr>
        <w:ind w:left="720"/>
        <w:jc w:val="both"/>
      </w:pPr>
      <w:r w:rsidRPr="007667DC">
        <w:t>If the stretch is relatively small, the magnitude of the elastic force is directly proportionally to the stretch </w:t>
      </w:r>
      <m:oMath>
        <m:r>
          <w:rPr>
            <w:rFonts w:ascii="Cambria Math" w:hAnsi="Cambria Math"/>
          </w:rPr>
          <m:t>∆x</m:t>
        </m:r>
      </m:oMath>
      <w:r w:rsidRPr="007667DC">
        <w:t xml:space="preserve"> according to Hooke's Law:</w:t>
      </w:r>
      <w:bookmarkStart w:id="0" w:name="e1"/>
      <w:bookmarkEnd w:id="0"/>
    </w:p>
    <w:p w:rsidR="00D367B2" w:rsidRPr="007667DC" w:rsidRDefault="00D367B2" w:rsidP="00D367B2">
      <w:pPr>
        <w:ind w:left="720"/>
        <w:jc w:val="center"/>
        <w:rPr>
          <w:color w:val="FF0000"/>
        </w:rPr>
      </w:pPr>
      <m:oMathPara>
        <m:oMath>
          <m:r>
            <w:rPr>
              <w:rFonts w:ascii="Cambria Math" w:hAnsi="Cambria Math"/>
              <w:color w:val="FF0000"/>
              <w:sz w:val="32"/>
            </w:rPr>
            <m:t>F=-k∙∆x</m:t>
          </m:r>
        </m:oMath>
      </m:oMathPara>
    </w:p>
    <w:p w:rsidR="00D367B2" w:rsidRPr="007667DC" w:rsidRDefault="00D367B2" w:rsidP="00D367B2">
      <w:pPr>
        <w:ind w:left="720"/>
        <w:jc w:val="both"/>
      </w:pPr>
      <w:proofErr w:type="gramStart"/>
      <w:r w:rsidRPr="007667DC">
        <w:t>where</w:t>
      </w:r>
      <w:proofErr w:type="gramEnd"/>
      <w:r w:rsidRPr="007667DC">
        <w:t> </w:t>
      </w:r>
      <w:r w:rsidRPr="007667DC">
        <w:rPr>
          <w:i/>
          <w:iCs/>
        </w:rPr>
        <w:t>k</w:t>
      </w:r>
      <w:r w:rsidRPr="007667DC">
        <w:t> is a constant, usually called spring constant, and </w:t>
      </w:r>
      <m:oMath>
        <m:r>
          <w:rPr>
            <w:rFonts w:ascii="Cambria Math" w:hAnsi="Cambria Math"/>
          </w:rPr>
          <m:t>∆x</m:t>
        </m:r>
      </m:oMath>
      <w:r w:rsidRPr="007667DC">
        <w:t xml:space="preserve"> is a stretch or change in a length of the spring. The minus sign in front of the spring constant indicates that the applied elastic force and restoring force produced by spring are in the opposite direction.</w:t>
      </w:r>
    </w:p>
    <w:p w:rsidR="00D367B2" w:rsidRPr="007667DC" w:rsidRDefault="00D367B2" w:rsidP="00D367B2">
      <w:pPr>
        <w:ind w:left="720"/>
        <w:jc w:val="both"/>
        <w:rPr>
          <w:i/>
          <w:iCs/>
        </w:rPr>
      </w:pPr>
    </w:p>
    <w:p w:rsidR="00D367B2" w:rsidRPr="007667DC" w:rsidRDefault="00D367B2" w:rsidP="00D367B2">
      <w:pPr>
        <w:ind w:left="720"/>
        <w:jc w:val="both"/>
        <w:rPr>
          <w:b/>
          <w:iCs/>
          <w:color w:val="FF0000"/>
        </w:rPr>
      </w:pPr>
      <w:r w:rsidRPr="007667DC">
        <w:rPr>
          <w:b/>
          <w:iCs/>
          <w:color w:val="FF0000"/>
        </w:rPr>
        <w:t>Simple Harmonic Motion:</w:t>
      </w:r>
    </w:p>
    <w:p w:rsidR="00D367B2" w:rsidRPr="007667DC" w:rsidRDefault="00D367B2" w:rsidP="00D367B2">
      <w:pPr>
        <w:ind w:left="720"/>
        <w:jc w:val="both"/>
      </w:pPr>
      <w:r w:rsidRPr="007667DC">
        <w:t>If the hanging mass is displaced from the equilibrium position and released, then simple harmonic motion (SHM) will occur. SHM means that position changes with a sinusoidal dependence on time.</w:t>
      </w:r>
      <w:bookmarkStart w:id="1" w:name="e2"/>
      <w:bookmarkEnd w:id="1"/>
    </w:p>
    <w:p w:rsidR="00D367B2" w:rsidRPr="007667DC" w:rsidRDefault="00D367B2" w:rsidP="00D367B2">
      <w:pPr>
        <w:ind w:left="720"/>
        <w:jc w:val="center"/>
        <w:rPr>
          <w:color w:val="FF0000"/>
        </w:rPr>
      </w:pPr>
      <m:oMathPara>
        <m:oMath>
          <m:r>
            <w:rPr>
              <w:rFonts w:ascii="Cambria Math" w:hAnsi="Cambria Math"/>
              <w:color w:val="FF0000"/>
              <w:sz w:val="28"/>
            </w:rPr>
            <m:t>x=</m:t>
          </m:r>
          <m:sSub>
            <m:sSubPr>
              <m:ctrlPr>
                <w:rPr>
                  <w:rFonts w:ascii="Cambria Math" w:hAnsi="Cambria Math"/>
                  <w:i/>
                  <w:color w:val="FF0000"/>
                  <w:sz w:val="28"/>
                </w:rPr>
              </m:ctrlPr>
            </m:sSubPr>
            <m:e>
              <m:r>
                <w:rPr>
                  <w:rFonts w:ascii="Cambria Math" w:hAnsi="Cambria Math"/>
                  <w:color w:val="FF0000"/>
                  <w:sz w:val="28"/>
                </w:rPr>
                <m:t>x</m:t>
              </m:r>
            </m:e>
            <m:sub>
              <m:r>
                <w:rPr>
                  <w:rFonts w:ascii="Cambria Math" w:hAnsi="Cambria Math"/>
                  <w:color w:val="FF0000"/>
                  <w:sz w:val="28"/>
                </w:rPr>
                <m:t>m</m:t>
              </m:r>
            </m:sub>
          </m:sSub>
          <m:func>
            <m:funcPr>
              <m:ctrlPr>
                <w:rPr>
                  <w:rFonts w:ascii="Cambria Math" w:hAnsi="Cambria Math"/>
                  <w:i/>
                  <w:color w:val="FF0000"/>
                  <w:sz w:val="28"/>
                </w:rPr>
              </m:ctrlPr>
            </m:funcPr>
            <m:fName>
              <m:r>
                <m:rPr>
                  <m:sty m:val="p"/>
                </m:rPr>
                <w:rPr>
                  <w:rFonts w:ascii="Cambria Math" w:hAnsi="Cambria Math"/>
                  <w:color w:val="FF0000"/>
                  <w:sz w:val="28"/>
                </w:rPr>
                <m:t>cos</m:t>
              </m:r>
            </m:fName>
            <m:e>
              <m:d>
                <m:dPr>
                  <m:ctrlPr>
                    <w:rPr>
                      <w:rFonts w:ascii="Cambria Math" w:hAnsi="Cambria Math"/>
                      <w:i/>
                      <w:color w:val="FF0000"/>
                      <w:sz w:val="28"/>
                    </w:rPr>
                  </m:ctrlPr>
                </m:dPr>
                <m:e>
                  <m:r>
                    <w:rPr>
                      <w:rFonts w:ascii="Cambria Math" w:hAnsi="Cambria Math"/>
                      <w:color w:val="FF0000"/>
                      <w:sz w:val="28"/>
                    </w:rPr>
                    <m:t>ωt</m:t>
                  </m:r>
                </m:e>
              </m:d>
            </m:e>
          </m:func>
        </m:oMath>
      </m:oMathPara>
    </w:p>
    <w:p w:rsidR="00D367B2" w:rsidRPr="007667DC" w:rsidRDefault="00D367B2" w:rsidP="00D367B2">
      <w:pPr>
        <w:ind w:firstLine="720"/>
        <w:jc w:val="both"/>
      </w:pPr>
      <w:r w:rsidRPr="007667DC">
        <w:lastRenderedPageBreak/>
        <w:t>The following are the equations for velocity and acceleration.</w:t>
      </w:r>
      <w:bookmarkStart w:id="2" w:name="e3"/>
      <w:bookmarkEnd w:id="2"/>
    </w:p>
    <w:p w:rsidR="00D367B2" w:rsidRPr="007667DC" w:rsidRDefault="00D367B2" w:rsidP="00D367B2">
      <w:pPr>
        <w:ind w:left="720"/>
        <w:jc w:val="center"/>
        <w:rPr>
          <w:color w:val="FF0000"/>
        </w:rPr>
      </w:pPr>
      <m:oMathPara>
        <m:oMath>
          <m:r>
            <w:rPr>
              <w:rFonts w:ascii="Cambria Math" w:hAnsi="Cambria Math"/>
              <w:color w:val="FF0000"/>
              <w:sz w:val="28"/>
            </w:rPr>
            <m:t>v=-</m:t>
          </m:r>
          <m:sSub>
            <m:sSubPr>
              <m:ctrlPr>
                <w:rPr>
                  <w:rFonts w:ascii="Cambria Math" w:hAnsi="Cambria Math"/>
                  <w:i/>
                  <w:color w:val="FF0000"/>
                  <w:sz w:val="28"/>
                </w:rPr>
              </m:ctrlPr>
            </m:sSubPr>
            <m:e>
              <m:r>
                <w:rPr>
                  <w:rFonts w:ascii="Cambria Math" w:hAnsi="Cambria Math"/>
                  <w:color w:val="FF0000"/>
                  <w:sz w:val="28"/>
                </w:rPr>
                <m:t>x</m:t>
              </m:r>
            </m:e>
            <m:sub>
              <m:r>
                <w:rPr>
                  <w:rFonts w:ascii="Cambria Math" w:hAnsi="Cambria Math"/>
                  <w:color w:val="FF0000"/>
                  <w:sz w:val="28"/>
                </w:rPr>
                <m:t>m</m:t>
              </m:r>
            </m:sub>
          </m:sSub>
          <m:r>
            <w:rPr>
              <w:rFonts w:ascii="Cambria Math" w:hAnsi="Cambria Math"/>
              <w:color w:val="FF0000"/>
              <w:sz w:val="28"/>
            </w:rPr>
            <m:t>ω</m:t>
          </m:r>
          <m:func>
            <m:funcPr>
              <m:ctrlPr>
                <w:rPr>
                  <w:rFonts w:ascii="Cambria Math" w:hAnsi="Cambria Math"/>
                  <w:i/>
                  <w:color w:val="FF0000"/>
                  <w:sz w:val="28"/>
                </w:rPr>
              </m:ctrlPr>
            </m:funcPr>
            <m:fName>
              <m:r>
                <m:rPr>
                  <m:sty m:val="p"/>
                </m:rPr>
                <w:rPr>
                  <w:rFonts w:ascii="Cambria Math" w:hAnsi="Cambria Math"/>
                  <w:color w:val="FF0000"/>
                  <w:sz w:val="28"/>
                </w:rPr>
                <m:t>cos</m:t>
              </m:r>
            </m:fName>
            <m:e>
              <m:d>
                <m:dPr>
                  <m:ctrlPr>
                    <w:rPr>
                      <w:rFonts w:ascii="Cambria Math" w:hAnsi="Cambria Math"/>
                      <w:i/>
                      <w:color w:val="FF0000"/>
                      <w:sz w:val="28"/>
                    </w:rPr>
                  </m:ctrlPr>
                </m:dPr>
                <m:e>
                  <m:r>
                    <w:rPr>
                      <w:rFonts w:ascii="Cambria Math" w:hAnsi="Cambria Math"/>
                      <w:color w:val="FF0000"/>
                      <w:sz w:val="28"/>
                    </w:rPr>
                    <m:t>ωt</m:t>
                  </m:r>
                </m:e>
              </m:d>
            </m:e>
          </m:func>
        </m:oMath>
      </m:oMathPara>
    </w:p>
    <w:p w:rsidR="00D367B2" w:rsidRPr="007667DC" w:rsidRDefault="00D367B2" w:rsidP="00D367B2">
      <w:pPr>
        <w:ind w:left="720"/>
        <w:jc w:val="center"/>
        <w:rPr>
          <w:color w:val="FF0000"/>
        </w:rPr>
      </w:pPr>
      <m:oMathPara>
        <m:oMath>
          <m:r>
            <w:rPr>
              <w:rFonts w:ascii="Cambria Math" w:hAnsi="Cambria Math"/>
              <w:color w:val="FF0000"/>
              <w:sz w:val="28"/>
              <w:vertAlign w:val="subscript"/>
            </w:rPr>
            <m:t>a=-</m:t>
          </m:r>
          <m:sSub>
            <m:sSubPr>
              <m:ctrlPr>
                <w:rPr>
                  <w:rFonts w:ascii="Cambria Math" w:hAnsi="Cambria Math"/>
                  <w:i/>
                  <w:color w:val="FF0000"/>
                  <w:sz w:val="28"/>
                </w:rPr>
              </m:ctrlPr>
            </m:sSubPr>
            <m:e>
              <m:r>
                <w:rPr>
                  <w:rFonts w:ascii="Cambria Math" w:hAnsi="Cambria Math"/>
                  <w:color w:val="FF0000"/>
                  <w:sz w:val="28"/>
                </w:rPr>
                <m:t>x</m:t>
              </m:r>
            </m:e>
            <m:sub>
              <m:r>
                <w:rPr>
                  <w:rFonts w:ascii="Cambria Math" w:hAnsi="Cambria Math"/>
                  <w:color w:val="FF0000"/>
                  <w:sz w:val="28"/>
                </w:rPr>
                <m:t>m</m:t>
              </m:r>
            </m:sub>
          </m:sSub>
          <m:sSup>
            <m:sSupPr>
              <m:ctrlPr>
                <w:rPr>
                  <w:rFonts w:ascii="Cambria Math" w:hAnsi="Cambria Math"/>
                  <w:i/>
                  <w:color w:val="FF0000"/>
                  <w:sz w:val="28"/>
                </w:rPr>
              </m:ctrlPr>
            </m:sSupPr>
            <m:e>
              <m:r>
                <w:rPr>
                  <w:rFonts w:ascii="Cambria Math" w:hAnsi="Cambria Math"/>
                  <w:color w:val="FF0000"/>
                  <w:sz w:val="28"/>
                </w:rPr>
                <m:t>ω</m:t>
              </m:r>
            </m:e>
            <m:sup>
              <m:r>
                <w:rPr>
                  <w:rFonts w:ascii="Cambria Math" w:hAnsi="Cambria Math"/>
                  <w:color w:val="FF0000"/>
                  <w:sz w:val="28"/>
                </w:rPr>
                <m:t>2</m:t>
              </m:r>
            </m:sup>
          </m:sSup>
          <m:func>
            <m:funcPr>
              <m:ctrlPr>
                <w:rPr>
                  <w:rFonts w:ascii="Cambria Math" w:hAnsi="Cambria Math"/>
                  <w:i/>
                  <w:color w:val="FF0000"/>
                  <w:sz w:val="28"/>
                </w:rPr>
              </m:ctrlPr>
            </m:funcPr>
            <m:fName>
              <m:r>
                <m:rPr>
                  <m:sty m:val="p"/>
                </m:rPr>
                <w:rPr>
                  <w:rFonts w:ascii="Cambria Math" w:hAnsi="Cambria Math"/>
                  <w:color w:val="FF0000"/>
                  <w:sz w:val="28"/>
                </w:rPr>
                <m:t>cos</m:t>
              </m:r>
            </m:fName>
            <m:e>
              <m:d>
                <m:dPr>
                  <m:ctrlPr>
                    <w:rPr>
                      <w:rFonts w:ascii="Cambria Math" w:hAnsi="Cambria Math"/>
                      <w:i/>
                      <w:color w:val="FF0000"/>
                      <w:sz w:val="28"/>
                    </w:rPr>
                  </m:ctrlPr>
                </m:dPr>
                <m:e>
                  <m:r>
                    <w:rPr>
                      <w:rFonts w:ascii="Cambria Math" w:hAnsi="Cambria Math"/>
                      <w:color w:val="FF0000"/>
                      <w:sz w:val="28"/>
                    </w:rPr>
                    <m:t>ωt</m:t>
                  </m:r>
                </m:e>
              </m:d>
            </m:e>
          </m:func>
        </m:oMath>
      </m:oMathPara>
    </w:p>
    <w:p w:rsidR="00D367B2" w:rsidRPr="007667DC" w:rsidRDefault="00D367B2" w:rsidP="00D367B2">
      <w:pPr>
        <w:ind w:left="720"/>
        <w:jc w:val="center"/>
        <w:rPr>
          <w:color w:val="FF0000"/>
        </w:rPr>
      </w:pPr>
      <m:oMathPara>
        <m:oMath>
          <m:r>
            <w:rPr>
              <w:rFonts w:ascii="Cambria Math" w:hAnsi="Cambria Math"/>
              <w:color w:val="FF0000"/>
              <w:sz w:val="28"/>
              <w:vertAlign w:val="subscript"/>
            </w:rPr>
            <m:t>∴a=-</m:t>
          </m:r>
          <m:sSup>
            <m:sSupPr>
              <m:ctrlPr>
                <w:rPr>
                  <w:rFonts w:ascii="Cambria Math" w:hAnsi="Cambria Math"/>
                  <w:i/>
                  <w:color w:val="FF0000"/>
                  <w:sz w:val="28"/>
                </w:rPr>
              </m:ctrlPr>
            </m:sSupPr>
            <m:e>
              <m:r>
                <w:rPr>
                  <w:rFonts w:ascii="Cambria Math" w:hAnsi="Cambria Math"/>
                  <w:color w:val="FF0000"/>
                  <w:sz w:val="28"/>
                </w:rPr>
                <m:t>ω</m:t>
              </m:r>
            </m:e>
            <m:sup>
              <m:r>
                <w:rPr>
                  <w:rFonts w:ascii="Cambria Math" w:hAnsi="Cambria Math"/>
                  <w:color w:val="FF0000"/>
                  <w:sz w:val="28"/>
                </w:rPr>
                <m:t>2</m:t>
              </m:r>
            </m:sup>
          </m:sSup>
          <m:r>
            <w:rPr>
              <w:rFonts w:ascii="Cambria Math" w:hAnsi="Cambria Math"/>
              <w:color w:val="FF0000"/>
              <w:sz w:val="28"/>
            </w:rPr>
            <m:t>x</m:t>
          </m:r>
        </m:oMath>
      </m:oMathPara>
    </w:p>
    <w:p w:rsidR="00D367B2" w:rsidRPr="007667DC" w:rsidRDefault="00D367B2" w:rsidP="00D367B2">
      <w:pPr>
        <w:ind w:left="720"/>
        <w:jc w:val="both"/>
      </w:pPr>
      <w:r w:rsidRPr="007667DC">
        <w:t>By substituting equations </w:t>
      </w:r>
      <w:hyperlink r:id="rId7" w:anchor="e2" w:history="1">
        <w:r w:rsidRPr="007667DC">
          <w:t>2</w:t>
        </w:r>
      </w:hyperlink>
      <w:r w:rsidRPr="007667DC">
        <w:t>, </w:t>
      </w:r>
      <w:hyperlink r:id="rId8" w:anchor="e4" w:history="1">
        <w:r w:rsidRPr="007667DC">
          <w:t>4</w:t>
        </w:r>
      </w:hyperlink>
      <w:r w:rsidRPr="007667DC">
        <w:t> and </w:t>
      </w:r>
      <w:hyperlink r:id="rId9" w:anchor="e1" w:history="1">
        <w:r w:rsidRPr="007667DC">
          <w:t>1</w:t>
        </w:r>
      </w:hyperlink>
      <w:r w:rsidRPr="007667DC">
        <w:t> into Newton's Second Law, one can derive the equation for the angular resonant frequency of the oscillating system:</w:t>
      </w:r>
      <w:bookmarkStart w:id="3" w:name="e5"/>
      <w:bookmarkEnd w:id="3"/>
    </w:p>
    <w:p w:rsidR="00D367B2" w:rsidRPr="007667DC" w:rsidRDefault="00D367B2" w:rsidP="00D367B2">
      <w:pPr>
        <w:ind w:left="720"/>
        <w:jc w:val="center"/>
        <w:rPr>
          <w:color w:val="FF0000"/>
        </w:rPr>
      </w:pPr>
      <m:oMathPara>
        <m:oMath>
          <m:r>
            <w:rPr>
              <w:rFonts w:ascii="Cambria Math" w:hAnsi="Cambria Math"/>
              <w:color w:val="FF0000"/>
              <w:sz w:val="28"/>
            </w:rPr>
            <m:t>ω=</m:t>
          </m:r>
          <m:rad>
            <m:radPr>
              <m:degHide m:val="on"/>
              <m:ctrlPr>
                <w:rPr>
                  <w:rFonts w:ascii="Cambria Math" w:hAnsi="Cambria Math"/>
                  <w:i/>
                  <w:color w:val="FF0000"/>
                  <w:sz w:val="28"/>
                </w:rPr>
              </m:ctrlPr>
            </m:radPr>
            <m:deg/>
            <m:e>
              <m:f>
                <m:fPr>
                  <m:ctrlPr>
                    <w:rPr>
                      <w:rFonts w:ascii="Cambria Math" w:hAnsi="Cambria Math"/>
                      <w:i/>
                      <w:color w:val="FF0000"/>
                      <w:sz w:val="28"/>
                    </w:rPr>
                  </m:ctrlPr>
                </m:fPr>
                <m:num>
                  <m:r>
                    <w:rPr>
                      <w:rFonts w:ascii="Cambria Math" w:hAnsi="Cambria Math"/>
                      <w:color w:val="FF0000"/>
                      <w:sz w:val="28"/>
                    </w:rPr>
                    <m:t>k</m:t>
                  </m:r>
                </m:num>
                <m:den>
                  <m:r>
                    <w:rPr>
                      <w:rFonts w:ascii="Cambria Math" w:hAnsi="Cambria Math"/>
                      <w:color w:val="FF0000"/>
                      <w:sz w:val="28"/>
                    </w:rPr>
                    <m:t>m</m:t>
                  </m:r>
                </m:den>
              </m:f>
            </m:e>
          </m:rad>
        </m:oMath>
      </m:oMathPara>
    </w:p>
    <w:p w:rsidR="00D367B2" w:rsidRPr="007667DC" w:rsidRDefault="00D367B2" w:rsidP="00D367B2">
      <w:pPr>
        <w:ind w:left="720"/>
        <w:jc w:val="both"/>
      </w:pPr>
    </w:p>
    <w:p w:rsidR="00D367B2" w:rsidRPr="007667DC" w:rsidRDefault="00D367B2" w:rsidP="00D367B2">
      <w:pPr>
        <w:ind w:left="720" w:right="72"/>
        <w:jc w:val="both"/>
      </w:pPr>
      <w:proofErr w:type="gramStart"/>
      <w:r w:rsidRPr="007667DC">
        <w:t>where</w:t>
      </w:r>
      <w:proofErr w:type="gramEnd"/>
      <w:r w:rsidRPr="007667DC">
        <w:t> </w:t>
      </w:r>
      <w:r w:rsidRPr="007667DC">
        <w:rPr>
          <w:i/>
          <w:iCs/>
        </w:rPr>
        <w:t>k</w:t>
      </w:r>
      <w:r w:rsidRPr="007667DC">
        <w:t> is the spring constant and </w:t>
      </w:r>
      <w:r w:rsidRPr="007667DC">
        <w:rPr>
          <w:i/>
          <w:iCs/>
        </w:rPr>
        <w:t>m</w:t>
      </w:r>
      <w:r w:rsidRPr="007667DC">
        <w:t> the mass of the system undergoing the simple harmonic motion. The unit of angular frequency is </w:t>
      </w:r>
    </w:p>
    <w:p w:rsidR="00D367B2" w:rsidRPr="007667DC" w:rsidRDefault="00D367B2" w:rsidP="00D367B2">
      <w:pPr>
        <w:ind w:left="720" w:right="72"/>
        <w:jc w:val="center"/>
      </w:pPr>
      <m:oMathPara>
        <m:oMath>
          <m:r>
            <w:rPr>
              <w:rFonts w:ascii="Cambria Math" w:hAnsi="Cambria Math"/>
            </w:rPr>
            <m:t>radians per second =</m:t>
          </m:r>
          <m:f>
            <m:fPr>
              <m:ctrlPr>
                <w:rPr>
                  <w:rFonts w:ascii="Cambria Math" w:hAnsi="Cambria Math"/>
                  <w:i/>
                </w:rPr>
              </m:ctrlPr>
            </m:fPr>
            <m:num>
              <m:r>
                <w:rPr>
                  <w:rFonts w:ascii="Cambria Math" w:hAnsi="Cambria Math"/>
                </w:rPr>
                <m:t>rad</m:t>
              </m:r>
            </m:num>
            <m:den>
              <m:r>
                <w:rPr>
                  <w:rFonts w:ascii="Cambria Math" w:hAnsi="Cambria Math"/>
                </w:rPr>
                <m:t>s</m:t>
              </m:r>
            </m:den>
          </m:f>
        </m:oMath>
      </m:oMathPara>
    </w:p>
    <w:p w:rsidR="00D367B2" w:rsidRPr="007667DC" w:rsidRDefault="00D367B2" w:rsidP="00D367B2">
      <w:pPr>
        <w:ind w:left="720"/>
        <w:jc w:val="both"/>
      </w:pPr>
      <w:r w:rsidRPr="007667DC">
        <w:t xml:space="preserve">The natural resonant frequency of the oscillator can be changed by changing either the spring constant or the oscillating mass. Using a stiffer spring would increase the frequency of the oscillating system. Adding mass to the system would decrease its resonant frequency. </w:t>
      </w:r>
    </w:p>
    <w:p w:rsidR="00D367B2" w:rsidRPr="007667DC" w:rsidRDefault="00D367B2" w:rsidP="00D367B2">
      <w:pPr>
        <w:ind w:left="720"/>
        <w:jc w:val="both"/>
      </w:pPr>
      <w:r w:rsidRPr="007667DC">
        <w:t>Two other important characteristics of the oscillation system are period (</w:t>
      </w:r>
      <w:r w:rsidRPr="007667DC">
        <w:rPr>
          <w:i/>
          <w:iCs/>
        </w:rPr>
        <w:t>T</w:t>
      </w:r>
      <w:r w:rsidRPr="007667DC">
        <w:t>) and linear frequency (</w:t>
      </w:r>
      <w:r w:rsidRPr="007667DC">
        <w:rPr>
          <w:i/>
          <w:iCs/>
        </w:rPr>
        <w:t>f</w:t>
      </w:r>
      <w:r w:rsidRPr="007667DC">
        <w:t>). The period of the oscillations is the time it takes an object to complete one oscillation. Linear frequency is the number of the oscillations per one second. The period is inversely proportional to the linear frequency.</w:t>
      </w:r>
      <w:bookmarkStart w:id="4" w:name="e6"/>
      <w:bookmarkEnd w:id="4"/>
    </w:p>
    <w:p w:rsidR="00D367B2" w:rsidRPr="007667DC" w:rsidRDefault="00D367B2" w:rsidP="00D367B2">
      <w:pPr>
        <w:ind w:left="720"/>
        <w:jc w:val="center"/>
        <w:rPr>
          <w:color w:val="FF0000"/>
        </w:rPr>
      </w:pPr>
      <m:oMathPara>
        <m:oMath>
          <m:r>
            <w:rPr>
              <w:rFonts w:ascii="Cambria Math" w:hAnsi="Cambria Math"/>
              <w:color w:val="FF0000"/>
              <w:sz w:val="28"/>
            </w:rPr>
            <m:t>T=</m:t>
          </m:r>
          <m:f>
            <m:fPr>
              <m:ctrlPr>
                <w:rPr>
                  <w:rFonts w:ascii="Cambria Math" w:hAnsi="Cambria Math"/>
                  <w:i/>
                  <w:color w:val="FF0000"/>
                  <w:sz w:val="28"/>
                </w:rPr>
              </m:ctrlPr>
            </m:fPr>
            <m:num>
              <m:r>
                <w:rPr>
                  <w:rFonts w:ascii="Cambria Math" w:hAnsi="Cambria Math"/>
                  <w:color w:val="FF0000"/>
                  <w:sz w:val="28"/>
                </w:rPr>
                <m:t>1</m:t>
              </m:r>
            </m:num>
            <m:den>
              <m:r>
                <w:rPr>
                  <w:rFonts w:ascii="Cambria Math" w:hAnsi="Cambria Math"/>
                  <w:color w:val="FF0000"/>
                  <w:sz w:val="28"/>
                </w:rPr>
                <m:t>f</m:t>
              </m:r>
            </m:den>
          </m:f>
        </m:oMath>
      </m:oMathPara>
    </w:p>
    <w:p w:rsidR="00D367B2" w:rsidRPr="007667DC" w:rsidRDefault="00D367B2" w:rsidP="00D367B2">
      <w:pPr>
        <w:ind w:left="720"/>
        <w:jc w:val="center"/>
        <w:rPr>
          <w:color w:val="FF0000"/>
        </w:rPr>
      </w:pPr>
      <w:r w:rsidRPr="007667DC">
        <w:t xml:space="preserve">The unit of the period is a second (s) and the unit of the frequency is Hertz or </w:t>
      </w:r>
      <m:oMath>
        <m:sSup>
          <m:sSupPr>
            <m:ctrlPr>
              <w:rPr>
                <w:rFonts w:ascii="Cambria Math" w:hAnsi="Cambria Math"/>
                <w:i/>
              </w:rPr>
            </m:ctrlPr>
          </m:sSupPr>
          <m:e>
            <m:r>
              <w:rPr>
                <w:rFonts w:ascii="Cambria Math" w:hAnsi="Cambria Math"/>
              </w:rPr>
              <m:t>s</m:t>
            </m:r>
          </m:e>
          <m:sup>
            <m:r>
              <w:rPr>
                <w:rFonts w:ascii="Cambria Math" w:hAnsi="Cambria Math"/>
              </w:rPr>
              <m:t>-1</m:t>
            </m:r>
          </m:sup>
        </m:sSup>
      </m:oMath>
      <w:r w:rsidRPr="007667DC">
        <w:t xml:space="preserve"> </w:t>
      </w:r>
      <m:oMath>
        <m:r>
          <w:rPr>
            <w:rFonts w:ascii="Cambria Math" w:hAnsi="Cambria Math"/>
            <w:color w:val="FF0000"/>
          </w:rPr>
          <m:t>Hz=</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s</m:t>
            </m:r>
          </m:den>
        </m:f>
      </m:oMath>
    </w:p>
    <w:p w:rsidR="00D367B2" w:rsidRPr="007667DC" w:rsidRDefault="00D367B2" w:rsidP="00D367B2">
      <w:pPr>
        <w:ind w:left="720"/>
        <w:jc w:val="both"/>
      </w:pPr>
      <w:r w:rsidRPr="007667DC">
        <w:t>The angular frequency is related to the period and linear frequency according to the following expression.</w:t>
      </w:r>
      <w:bookmarkStart w:id="5" w:name="e7"/>
      <w:bookmarkEnd w:id="5"/>
    </w:p>
    <w:p w:rsidR="00D367B2" w:rsidRPr="007667DC" w:rsidRDefault="00D367B2" w:rsidP="00D367B2">
      <w:pPr>
        <w:ind w:left="720"/>
        <w:jc w:val="center"/>
        <w:rPr>
          <w:i/>
          <w:color w:val="FF0000"/>
        </w:rPr>
      </w:pPr>
      <m:oMathPara>
        <m:oMath>
          <m:r>
            <w:rPr>
              <w:rFonts w:ascii="Cambria Math" w:hAnsi="Cambria Math"/>
              <w:color w:val="FF0000"/>
              <w:sz w:val="28"/>
            </w:rPr>
            <m:t>ω=2πf=</m:t>
          </m:r>
          <m:f>
            <m:fPr>
              <m:ctrlPr>
                <w:rPr>
                  <w:rFonts w:ascii="Cambria Math" w:hAnsi="Cambria Math"/>
                  <w:i/>
                  <w:color w:val="FF0000"/>
                  <w:sz w:val="28"/>
                </w:rPr>
              </m:ctrlPr>
            </m:fPr>
            <m:num>
              <m:r>
                <w:rPr>
                  <w:rFonts w:ascii="Cambria Math" w:hAnsi="Cambria Math"/>
                  <w:color w:val="FF0000"/>
                  <w:sz w:val="28"/>
                </w:rPr>
                <m:t>2π</m:t>
              </m:r>
            </m:num>
            <m:den>
              <m:r>
                <w:rPr>
                  <w:rFonts w:ascii="Cambria Math" w:hAnsi="Cambria Math"/>
                  <w:color w:val="FF0000"/>
                  <w:sz w:val="28"/>
                </w:rPr>
                <m:t>T</m:t>
              </m:r>
            </m:den>
          </m:f>
        </m:oMath>
      </m:oMathPara>
    </w:p>
    <w:p w:rsidR="00D367B2" w:rsidRPr="007667DC" w:rsidRDefault="00D367B2" w:rsidP="00D367B2">
      <w:pPr>
        <w:ind w:left="720"/>
        <w:jc w:val="center"/>
        <w:rPr>
          <w:i/>
          <w:color w:val="FF0000"/>
        </w:rPr>
      </w:pPr>
      <w:r w:rsidRPr="007667DC">
        <w:rPr>
          <w:color w:val="FF0000"/>
        </w:rPr>
        <w:br/>
      </w:r>
      <m:oMathPara>
        <m:oMath>
          <m:r>
            <w:rPr>
              <w:rFonts w:ascii="Cambria Math" w:hAnsi="Cambria Math"/>
              <w:color w:val="FF0000"/>
              <w:sz w:val="28"/>
            </w:rPr>
            <m:t>T=2π(</m:t>
          </m:r>
          <m:f>
            <m:fPr>
              <m:ctrlPr>
                <w:rPr>
                  <w:rFonts w:ascii="Cambria Math" w:hAnsi="Cambria Math"/>
                  <w:i/>
                  <w:color w:val="FF0000"/>
                  <w:sz w:val="28"/>
                </w:rPr>
              </m:ctrlPr>
            </m:fPr>
            <m:num>
              <m:r>
                <w:rPr>
                  <w:rFonts w:ascii="Cambria Math" w:hAnsi="Cambria Math"/>
                  <w:color w:val="FF0000"/>
                  <w:sz w:val="28"/>
                </w:rPr>
                <m:t>m</m:t>
              </m:r>
            </m:num>
            <m:den>
              <m:r>
                <w:rPr>
                  <w:rFonts w:ascii="Cambria Math" w:hAnsi="Cambria Math"/>
                  <w:color w:val="FF0000"/>
                  <w:sz w:val="28"/>
                </w:rPr>
                <m:t>k</m:t>
              </m:r>
            </m:den>
          </m:f>
          <m:sSup>
            <m:sSupPr>
              <m:ctrlPr>
                <w:rPr>
                  <w:rFonts w:ascii="Cambria Math" w:hAnsi="Cambria Math"/>
                  <w:i/>
                  <w:color w:val="FF0000"/>
                  <w:sz w:val="28"/>
                </w:rPr>
              </m:ctrlPr>
            </m:sSupPr>
            <m:e>
              <m:r>
                <w:rPr>
                  <w:rFonts w:ascii="Cambria Math" w:hAnsi="Cambria Math"/>
                  <w:color w:val="FF0000"/>
                  <w:sz w:val="28"/>
                </w:rPr>
                <m:t>)</m:t>
              </m:r>
            </m:e>
            <m:sup>
              <m:r>
                <w:rPr>
                  <w:rFonts w:ascii="Cambria Math" w:hAnsi="Cambria Math"/>
                  <w:color w:val="FF0000"/>
                  <w:sz w:val="28"/>
                </w:rPr>
                <m:t>0.5</m:t>
              </m:r>
            </m:sup>
          </m:sSup>
        </m:oMath>
      </m:oMathPara>
    </w:p>
    <w:p w:rsidR="00D367B2" w:rsidRPr="007667DC" w:rsidRDefault="00D367B2" w:rsidP="00D367B2">
      <w:pPr>
        <w:ind w:left="720"/>
        <w:jc w:val="both"/>
        <w:rPr>
          <w:b/>
          <w:iCs/>
          <w:color w:val="FF0000"/>
        </w:rPr>
      </w:pPr>
      <w:r w:rsidRPr="007667DC">
        <w:rPr>
          <w:b/>
          <w:iCs/>
          <w:color w:val="FF0000"/>
        </w:rPr>
        <w:t>Energy:</w:t>
      </w:r>
    </w:p>
    <w:p w:rsidR="00D367B2" w:rsidRPr="007667DC" w:rsidRDefault="00D367B2" w:rsidP="00D367B2">
      <w:pPr>
        <w:ind w:left="720"/>
        <w:jc w:val="both"/>
      </w:pPr>
      <w:r w:rsidRPr="007667DC">
        <w:t xml:space="preserve">In order for the oscillation to occur, the energy has to be transferred into the system. When an object gets displaced out of equilibrium, then elastic potential energy is being stored in the system. After the object is released, the potential energy transforms into kinetic energy and back. In the harmonic oscillator, there is a continuous swapping back and forth between potential and kinetic energy. For an oscillating spring, its potential energy </w:t>
      </w:r>
      <m:oMath>
        <m:sSub>
          <m:sSubPr>
            <m:ctrlPr>
              <w:rPr>
                <w:rFonts w:ascii="Cambria Math" w:hAnsi="Cambria Math"/>
                <w:i/>
              </w:rPr>
            </m:ctrlPr>
          </m:sSubPr>
          <m:e>
            <m:r>
              <w:rPr>
                <w:rFonts w:ascii="Cambria Math" w:hAnsi="Cambria Math"/>
              </w:rPr>
              <m:t>E</m:t>
            </m:r>
          </m:e>
          <m:sub>
            <m:r>
              <w:rPr>
                <w:rFonts w:ascii="Cambria Math" w:hAnsi="Cambria Math"/>
              </w:rPr>
              <m:t>p</m:t>
            </m:r>
          </m:sub>
        </m:sSub>
      </m:oMath>
      <w:r w:rsidRPr="007667DC">
        <w:t xml:space="preserve"> at any instant of time equals the work (</w:t>
      </w:r>
      <w:r w:rsidRPr="007667DC">
        <w:rPr>
          <w:i/>
          <w:iCs/>
        </w:rPr>
        <w:t>W</w:t>
      </w:r>
      <w:r w:rsidRPr="007667DC">
        <w:t>) done in stretching the spring to a corresponding displacement </w:t>
      </w:r>
      <w:r w:rsidRPr="007667DC">
        <w:rPr>
          <w:i/>
          <w:iCs/>
        </w:rPr>
        <w:t>x</w:t>
      </w:r>
      <w:r w:rsidRPr="007667DC">
        <w:t>.</w:t>
      </w:r>
      <w:bookmarkStart w:id="6" w:name="e8"/>
      <w:bookmarkEnd w:id="6"/>
    </w:p>
    <w:p w:rsidR="00D367B2" w:rsidRPr="007667DC" w:rsidRDefault="000657F1" w:rsidP="00D367B2">
      <w:pPr>
        <w:ind w:left="720"/>
        <w:jc w:val="center"/>
        <w:rPr>
          <w:color w:val="FF0000"/>
        </w:rPr>
      </w:pPr>
      <m:oMathPara>
        <m:oMath>
          <m:sSub>
            <m:sSubPr>
              <m:ctrlPr>
                <w:rPr>
                  <w:rFonts w:ascii="Cambria Math" w:hAnsi="Cambria Math"/>
                  <w:i/>
                  <w:color w:val="FF0000"/>
                  <w:sz w:val="28"/>
                </w:rPr>
              </m:ctrlPr>
            </m:sSubPr>
            <m:e>
              <m:r>
                <w:rPr>
                  <w:rFonts w:ascii="Cambria Math" w:hAnsi="Cambria Math"/>
                  <w:color w:val="FF0000"/>
                  <w:sz w:val="28"/>
                </w:rPr>
                <m:t>E</m:t>
              </m:r>
            </m:e>
            <m:sub>
              <m:r>
                <w:rPr>
                  <w:rFonts w:ascii="Cambria Math" w:hAnsi="Cambria Math"/>
                  <w:color w:val="FF0000"/>
                  <w:sz w:val="28"/>
                </w:rPr>
                <m:t>p</m:t>
              </m:r>
            </m:sub>
          </m:sSub>
          <m:r>
            <w:rPr>
              <w:rFonts w:ascii="Cambria Math" w:hAnsi="Cambria Math"/>
              <w:color w:val="FF0000"/>
              <w:sz w:val="28"/>
            </w:rPr>
            <m:t>=W=</m:t>
          </m:r>
          <m:f>
            <m:fPr>
              <m:ctrlPr>
                <w:rPr>
                  <w:rFonts w:ascii="Cambria Math" w:hAnsi="Cambria Math"/>
                  <w:i/>
                  <w:color w:val="FF0000"/>
                  <w:sz w:val="28"/>
                </w:rPr>
              </m:ctrlPr>
            </m:fPr>
            <m:num>
              <m:r>
                <w:rPr>
                  <w:rFonts w:ascii="Cambria Math" w:hAnsi="Cambria Math"/>
                  <w:color w:val="FF0000"/>
                  <w:sz w:val="28"/>
                </w:rPr>
                <m:t>1</m:t>
              </m:r>
            </m:num>
            <m:den>
              <m:r>
                <w:rPr>
                  <w:rFonts w:ascii="Cambria Math" w:hAnsi="Cambria Math"/>
                  <w:color w:val="FF0000"/>
                  <w:sz w:val="28"/>
                </w:rPr>
                <m:t>2</m:t>
              </m:r>
            </m:den>
          </m:f>
          <m:r>
            <w:rPr>
              <w:rFonts w:ascii="Cambria Math" w:hAnsi="Cambria Math"/>
              <w:color w:val="FF0000"/>
              <w:sz w:val="28"/>
            </w:rPr>
            <m:t>k</m:t>
          </m:r>
          <m:sSup>
            <m:sSupPr>
              <m:ctrlPr>
                <w:rPr>
                  <w:rFonts w:ascii="Cambria Math" w:hAnsi="Cambria Math"/>
                  <w:i/>
                  <w:color w:val="FF0000"/>
                  <w:sz w:val="28"/>
                </w:rPr>
              </m:ctrlPr>
            </m:sSupPr>
            <m:e>
              <m:r>
                <w:rPr>
                  <w:rFonts w:ascii="Cambria Math" w:hAnsi="Cambria Math"/>
                  <w:color w:val="FF0000"/>
                  <w:sz w:val="28"/>
                </w:rPr>
                <m:t>x</m:t>
              </m:r>
            </m:e>
            <m:sup>
              <m:r>
                <w:rPr>
                  <w:rFonts w:ascii="Cambria Math" w:hAnsi="Cambria Math"/>
                  <w:color w:val="FF0000"/>
                  <w:sz w:val="28"/>
                </w:rPr>
                <m:t>2</m:t>
              </m:r>
            </m:sup>
          </m:sSup>
        </m:oMath>
      </m:oMathPara>
    </w:p>
    <w:p w:rsidR="00D367B2" w:rsidRPr="007667DC" w:rsidRDefault="00D367B2" w:rsidP="00D367B2">
      <w:pPr>
        <w:ind w:left="720"/>
        <w:jc w:val="both"/>
      </w:pPr>
      <w:r w:rsidRPr="007667DC">
        <w:t xml:space="preserve">The kinetic energy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7667DC">
        <w:t xml:space="preserve"> of the oscillator for any instance of time will follow the well-known equation:</w:t>
      </w:r>
      <w:bookmarkStart w:id="7" w:name="e9"/>
      <w:bookmarkEnd w:id="7"/>
    </w:p>
    <w:p w:rsidR="00D367B2" w:rsidRPr="007667DC" w:rsidRDefault="000657F1" w:rsidP="00D367B2">
      <w:pPr>
        <w:ind w:left="720"/>
        <w:jc w:val="center"/>
        <w:rPr>
          <w:color w:val="FF0000"/>
        </w:rPr>
      </w:pPr>
      <m:oMathPara>
        <m:oMath>
          <m:sSub>
            <m:sSubPr>
              <m:ctrlPr>
                <w:rPr>
                  <w:rFonts w:ascii="Cambria Math" w:hAnsi="Cambria Math"/>
                  <w:i/>
                  <w:color w:val="FF0000"/>
                  <w:sz w:val="28"/>
                </w:rPr>
              </m:ctrlPr>
            </m:sSubPr>
            <m:e>
              <m:r>
                <w:rPr>
                  <w:rFonts w:ascii="Cambria Math" w:hAnsi="Cambria Math"/>
                  <w:color w:val="FF0000"/>
                  <w:sz w:val="28"/>
                </w:rPr>
                <m:t>E</m:t>
              </m:r>
            </m:e>
            <m:sub>
              <m:r>
                <w:rPr>
                  <w:rFonts w:ascii="Cambria Math" w:hAnsi="Cambria Math"/>
                  <w:color w:val="FF0000"/>
                  <w:sz w:val="28"/>
                </w:rPr>
                <m:t>k</m:t>
              </m:r>
            </m:sub>
          </m:sSub>
          <m:r>
            <w:rPr>
              <w:rFonts w:ascii="Cambria Math" w:hAnsi="Cambria Math"/>
              <w:color w:val="FF0000"/>
              <w:sz w:val="28"/>
            </w:rPr>
            <m:t>=</m:t>
          </m:r>
          <m:f>
            <m:fPr>
              <m:ctrlPr>
                <w:rPr>
                  <w:rFonts w:ascii="Cambria Math" w:hAnsi="Cambria Math"/>
                  <w:i/>
                  <w:color w:val="FF0000"/>
                  <w:sz w:val="28"/>
                </w:rPr>
              </m:ctrlPr>
            </m:fPr>
            <m:num>
              <m:r>
                <w:rPr>
                  <w:rFonts w:ascii="Cambria Math" w:hAnsi="Cambria Math"/>
                  <w:color w:val="FF0000"/>
                  <w:sz w:val="28"/>
                </w:rPr>
                <m:t>1</m:t>
              </m:r>
            </m:num>
            <m:den>
              <m:r>
                <w:rPr>
                  <w:rFonts w:ascii="Cambria Math" w:hAnsi="Cambria Math"/>
                  <w:color w:val="FF0000"/>
                  <w:sz w:val="28"/>
                </w:rPr>
                <m:t>2</m:t>
              </m:r>
            </m:den>
          </m:f>
          <m:r>
            <w:rPr>
              <w:rFonts w:ascii="Cambria Math" w:hAnsi="Cambria Math"/>
              <w:color w:val="FF0000"/>
              <w:sz w:val="28"/>
            </w:rPr>
            <m:t>m</m:t>
          </m:r>
          <m:sSup>
            <m:sSupPr>
              <m:ctrlPr>
                <w:rPr>
                  <w:rFonts w:ascii="Cambria Math" w:hAnsi="Cambria Math"/>
                  <w:i/>
                  <w:color w:val="FF0000"/>
                  <w:sz w:val="28"/>
                </w:rPr>
              </m:ctrlPr>
            </m:sSupPr>
            <m:e>
              <m:r>
                <w:rPr>
                  <w:rFonts w:ascii="Cambria Math" w:hAnsi="Cambria Math"/>
                  <w:color w:val="FF0000"/>
                  <w:sz w:val="28"/>
                </w:rPr>
                <m:t>v</m:t>
              </m:r>
            </m:e>
            <m:sup>
              <m:r>
                <w:rPr>
                  <w:rFonts w:ascii="Cambria Math" w:hAnsi="Cambria Math"/>
                  <w:color w:val="FF0000"/>
                  <w:sz w:val="28"/>
                </w:rPr>
                <m:t>2</m:t>
              </m:r>
            </m:sup>
          </m:sSup>
        </m:oMath>
      </m:oMathPara>
    </w:p>
    <w:p w:rsidR="00D367B2" w:rsidRDefault="00D367B2" w:rsidP="00D367B2">
      <w:pPr>
        <w:pStyle w:val="Footer"/>
        <w:tabs>
          <w:tab w:val="clear" w:pos="4680"/>
          <w:tab w:val="clear" w:pos="9360"/>
        </w:tabs>
        <w:spacing w:line="276" w:lineRule="auto"/>
        <w:ind w:left="720"/>
      </w:pPr>
      <w:r w:rsidRPr="007667DC">
        <w:t>According to the law of conservation of energy: "The mechanical energy is conserved (neither destroyed nor created) in the frictionless oscillating system."</w:t>
      </w:r>
    </w:p>
    <w:p w:rsidR="00D367B2" w:rsidRPr="007667DC" w:rsidRDefault="00D367B2" w:rsidP="00D367B2">
      <w:pPr>
        <w:pStyle w:val="Footer"/>
        <w:tabs>
          <w:tab w:val="clear" w:pos="4680"/>
          <w:tab w:val="clear" w:pos="9360"/>
        </w:tabs>
        <w:spacing w:line="276" w:lineRule="auto"/>
        <w:ind w:left="720"/>
      </w:pPr>
    </w:p>
    <w:p w:rsidR="00D367B2" w:rsidRDefault="00D367B2" w:rsidP="00D367B2">
      <w:pPr>
        <w:pStyle w:val="Footer"/>
        <w:numPr>
          <w:ilvl w:val="0"/>
          <w:numId w:val="1"/>
        </w:numPr>
        <w:tabs>
          <w:tab w:val="clear" w:pos="4680"/>
          <w:tab w:val="clear" w:pos="9360"/>
        </w:tabs>
        <w:spacing w:line="276" w:lineRule="auto"/>
        <w:rPr>
          <w:b/>
        </w:rPr>
      </w:pPr>
      <w:r w:rsidRPr="00DC2DF6">
        <w:rPr>
          <w:b/>
        </w:rPr>
        <w:t>Simulation Experimental Set-up</w:t>
      </w:r>
    </w:p>
    <w:p w:rsidR="00D367B2" w:rsidRPr="00DC2DF6" w:rsidRDefault="00D367B2" w:rsidP="00D367B2">
      <w:pPr>
        <w:pStyle w:val="Footer"/>
        <w:tabs>
          <w:tab w:val="clear" w:pos="4680"/>
          <w:tab w:val="clear" w:pos="9360"/>
        </w:tabs>
        <w:spacing w:line="276" w:lineRule="auto"/>
        <w:ind w:left="720"/>
        <w:rPr>
          <w:b/>
        </w:rPr>
      </w:pPr>
    </w:p>
    <w:p w:rsidR="00D367B2" w:rsidRDefault="00D367B2" w:rsidP="00D367B2">
      <w:pPr>
        <w:pStyle w:val="Footer"/>
        <w:tabs>
          <w:tab w:val="clear" w:pos="4680"/>
          <w:tab w:val="clear" w:pos="9360"/>
        </w:tabs>
        <w:spacing w:line="276" w:lineRule="auto"/>
        <w:ind w:left="720"/>
      </w:pPr>
      <w:r>
        <w:rPr>
          <w:b/>
          <w:noProof/>
          <w:lang w:val="en-US"/>
        </w:rPr>
        <w:drawing>
          <wp:inline distT="0" distB="0" distL="0" distR="0">
            <wp:extent cx="5753100" cy="3228975"/>
            <wp:effectExtent l="19050" t="0" r="0" b="0"/>
            <wp:docPr id="25" name="Picture 25" descr="Masses and Springs screensho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sses and Springs screenshot (2)"/>
                    <pic:cNvPicPr>
                      <a:picLocks noChangeAspect="1" noChangeArrowheads="1"/>
                    </pic:cNvPicPr>
                  </pic:nvPicPr>
                  <pic:blipFill>
                    <a:blip r:embed="rId10" cstate="print"/>
                    <a:srcRect/>
                    <a:stretch>
                      <a:fillRect/>
                    </a:stretch>
                  </pic:blipFill>
                  <pic:spPr bwMode="auto">
                    <a:xfrm>
                      <a:off x="0" y="0"/>
                      <a:ext cx="5753100" cy="3228975"/>
                    </a:xfrm>
                    <a:prstGeom prst="rect">
                      <a:avLst/>
                    </a:prstGeom>
                    <a:noFill/>
                    <a:ln w="9525">
                      <a:noFill/>
                      <a:miter lim="800000"/>
                      <a:headEnd/>
                      <a:tailEnd/>
                    </a:ln>
                  </pic:spPr>
                </pic:pic>
              </a:graphicData>
            </a:graphic>
          </wp:inline>
        </w:drawing>
      </w:r>
    </w:p>
    <w:p w:rsidR="00D367B2" w:rsidRDefault="00D367B2" w:rsidP="00D367B2">
      <w:pPr>
        <w:pStyle w:val="Footer"/>
        <w:tabs>
          <w:tab w:val="clear" w:pos="4680"/>
          <w:tab w:val="clear" w:pos="9360"/>
        </w:tabs>
        <w:spacing w:line="276" w:lineRule="auto"/>
        <w:ind w:left="720"/>
      </w:pPr>
    </w:p>
    <w:p w:rsidR="00D367B2" w:rsidRPr="00DC2DF6" w:rsidRDefault="00D367B2" w:rsidP="00D367B2">
      <w:pPr>
        <w:pStyle w:val="Footer"/>
        <w:numPr>
          <w:ilvl w:val="0"/>
          <w:numId w:val="1"/>
        </w:numPr>
        <w:tabs>
          <w:tab w:val="clear" w:pos="4680"/>
          <w:tab w:val="clear" w:pos="9360"/>
        </w:tabs>
        <w:spacing w:line="276" w:lineRule="auto"/>
        <w:rPr>
          <w:b/>
        </w:rPr>
      </w:pPr>
      <w:r w:rsidRPr="00DC2DF6">
        <w:rPr>
          <w:b/>
        </w:rPr>
        <w:t>Source</w:t>
      </w:r>
    </w:p>
    <w:p w:rsidR="00D367B2" w:rsidRPr="009B47A7" w:rsidRDefault="00D367B2" w:rsidP="00D367B2">
      <w:pPr>
        <w:pStyle w:val="Footer"/>
        <w:tabs>
          <w:tab w:val="clear" w:pos="4680"/>
          <w:tab w:val="clear" w:pos="9360"/>
        </w:tabs>
        <w:spacing w:line="276" w:lineRule="auto"/>
        <w:ind w:left="720"/>
      </w:pPr>
      <w:r>
        <w:t>Spring, mass</w:t>
      </w:r>
    </w:p>
    <w:p w:rsidR="00D367B2" w:rsidRPr="00D41A87" w:rsidRDefault="00D367B2" w:rsidP="00D367B2">
      <w:pPr>
        <w:pStyle w:val="Footer"/>
        <w:numPr>
          <w:ilvl w:val="0"/>
          <w:numId w:val="1"/>
        </w:numPr>
        <w:tabs>
          <w:tab w:val="clear" w:pos="4680"/>
          <w:tab w:val="clear" w:pos="9360"/>
        </w:tabs>
        <w:spacing w:line="276" w:lineRule="auto"/>
        <w:rPr>
          <w:b/>
        </w:rPr>
      </w:pPr>
      <w:r w:rsidRPr="00D41A87">
        <w:rPr>
          <w:b/>
        </w:rPr>
        <w:t>Procedure</w:t>
      </w:r>
    </w:p>
    <w:p w:rsidR="00D367B2" w:rsidRPr="001F3A7B" w:rsidRDefault="00D367B2" w:rsidP="00D367B2">
      <w:pPr>
        <w:pStyle w:val="Footer"/>
        <w:numPr>
          <w:ilvl w:val="0"/>
          <w:numId w:val="5"/>
        </w:numPr>
        <w:tabs>
          <w:tab w:val="clear" w:pos="4680"/>
          <w:tab w:val="clear" w:pos="9360"/>
        </w:tabs>
        <w:spacing w:line="276" w:lineRule="auto"/>
        <w:jc w:val="both"/>
      </w:pPr>
      <w:r w:rsidRPr="001F3A7B">
        <w:t xml:space="preserve">Launch </w:t>
      </w:r>
      <w:proofErr w:type="spellStart"/>
      <w:r w:rsidRPr="001F3A7B">
        <w:t>PhET</w:t>
      </w:r>
      <w:proofErr w:type="spellEnd"/>
      <w:r w:rsidRPr="001F3A7B">
        <w:t xml:space="preserve"> simulation.</w:t>
      </w:r>
    </w:p>
    <w:p w:rsidR="00D367B2" w:rsidRPr="001F3A7B" w:rsidRDefault="00D367B2" w:rsidP="00D367B2">
      <w:pPr>
        <w:pStyle w:val="Footer"/>
        <w:numPr>
          <w:ilvl w:val="0"/>
          <w:numId w:val="5"/>
        </w:numPr>
        <w:tabs>
          <w:tab w:val="clear" w:pos="4680"/>
          <w:tab w:val="clear" w:pos="9360"/>
        </w:tabs>
        <w:spacing w:line="276" w:lineRule="auto"/>
        <w:jc w:val="both"/>
      </w:pPr>
      <w:r w:rsidRPr="001F3A7B">
        <w:t>Open masses and spring simulation.</w:t>
      </w:r>
    </w:p>
    <w:p w:rsidR="00D367B2" w:rsidRPr="001F3A7B" w:rsidRDefault="00D367B2" w:rsidP="00D367B2">
      <w:pPr>
        <w:pStyle w:val="Footer"/>
        <w:numPr>
          <w:ilvl w:val="0"/>
          <w:numId w:val="5"/>
        </w:numPr>
        <w:tabs>
          <w:tab w:val="clear" w:pos="4680"/>
          <w:tab w:val="clear" w:pos="9360"/>
        </w:tabs>
        <w:spacing w:line="276" w:lineRule="auto"/>
        <w:jc w:val="both"/>
      </w:pPr>
      <w:r w:rsidRPr="001F3A7B">
        <w:t>Set the initial point at zero of scale.</w:t>
      </w:r>
    </w:p>
    <w:p w:rsidR="00D367B2" w:rsidRPr="001F3A7B" w:rsidRDefault="00D367B2" w:rsidP="00D367B2">
      <w:pPr>
        <w:pStyle w:val="Footer"/>
        <w:numPr>
          <w:ilvl w:val="0"/>
          <w:numId w:val="5"/>
        </w:numPr>
        <w:tabs>
          <w:tab w:val="clear" w:pos="4680"/>
          <w:tab w:val="clear" w:pos="9360"/>
        </w:tabs>
        <w:spacing w:line="276" w:lineRule="auto"/>
        <w:jc w:val="both"/>
      </w:pPr>
      <w:r w:rsidRPr="001F3A7B">
        <w:t>Set the Spring Constant.</w:t>
      </w:r>
    </w:p>
    <w:p w:rsidR="00D367B2" w:rsidRPr="001F3A7B" w:rsidRDefault="00D367B2" w:rsidP="00D367B2">
      <w:pPr>
        <w:pStyle w:val="Footer"/>
        <w:numPr>
          <w:ilvl w:val="0"/>
          <w:numId w:val="5"/>
        </w:numPr>
        <w:tabs>
          <w:tab w:val="clear" w:pos="4680"/>
          <w:tab w:val="clear" w:pos="9360"/>
        </w:tabs>
        <w:spacing w:line="276" w:lineRule="auto"/>
        <w:jc w:val="both"/>
      </w:pPr>
      <w:r w:rsidRPr="001F3A7B">
        <w:t>Set the Damping effect.</w:t>
      </w:r>
    </w:p>
    <w:p w:rsidR="00D367B2" w:rsidRDefault="00D367B2" w:rsidP="00D367B2">
      <w:pPr>
        <w:pStyle w:val="Footer"/>
        <w:numPr>
          <w:ilvl w:val="0"/>
          <w:numId w:val="5"/>
        </w:numPr>
        <w:tabs>
          <w:tab w:val="clear" w:pos="4680"/>
          <w:tab w:val="clear" w:pos="9360"/>
        </w:tabs>
        <w:spacing w:line="276" w:lineRule="auto"/>
        <w:jc w:val="both"/>
      </w:pPr>
      <w:r w:rsidRPr="001F3A7B">
        <w:t>Set the Mass.</w:t>
      </w:r>
    </w:p>
    <w:p w:rsidR="00D367B2" w:rsidRPr="001F3A7B" w:rsidRDefault="00D367B2" w:rsidP="00D367B2">
      <w:pPr>
        <w:pStyle w:val="Footer"/>
        <w:numPr>
          <w:ilvl w:val="0"/>
          <w:numId w:val="5"/>
        </w:numPr>
        <w:tabs>
          <w:tab w:val="clear" w:pos="4680"/>
          <w:tab w:val="clear" w:pos="9360"/>
        </w:tabs>
        <w:spacing w:line="276" w:lineRule="auto"/>
        <w:jc w:val="both"/>
      </w:pPr>
      <w:r>
        <w:t>Find the displacement.</w:t>
      </w:r>
    </w:p>
    <w:p w:rsidR="00D367B2" w:rsidRPr="001F3A7B" w:rsidRDefault="00D367B2" w:rsidP="00D367B2">
      <w:pPr>
        <w:pStyle w:val="Footer"/>
        <w:numPr>
          <w:ilvl w:val="0"/>
          <w:numId w:val="5"/>
        </w:numPr>
        <w:tabs>
          <w:tab w:val="clear" w:pos="4680"/>
          <w:tab w:val="clear" w:pos="9360"/>
        </w:tabs>
        <w:spacing w:line="276" w:lineRule="auto"/>
        <w:jc w:val="both"/>
      </w:pPr>
      <w:r w:rsidRPr="001F3A7B">
        <w:t>Tick marks the box of the displacement, mass equilibrium, velocity and acceleration.</w:t>
      </w:r>
    </w:p>
    <w:p w:rsidR="00D367B2" w:rsidRDefault="00D367B2" w:rsidP="00D367B2">
      <w:pPr>
        <w:pStyle w:val="Footer"/>
        <w:numPr>
          <w:ilvl w:val="0"/>
          <w:numId w:val="5"/>
        </w:numPr>
        <w:tabs>
          <w:tab w:val="clear" w:pos="4680"/>
          <w:tab w:val="clear" w:pos="9360"/>
        </w:tabs>
        <w:spacing w:line="276" w:lineRule="auto"/>
        <w:jc w:val="both"/>
      </w:pPr>
      <w:r w:rsidRPr="001F3A7B">
        <w:t>Take the stop watch.</w:t>
      </w:r>
    </w:p>
    <w:p w:rsidR="00D367B2" w:rsidRPr="001F3A7B" w:rsidRDefault="00D367B2" w:rsidP="00D367B2">
      <w:pPr>
        <w:pStyle w:val="Footer"/>
        <w:numPr>
          <w:ilvl w:val="0"/>
          <w:numId w:val="5"/>
        </w:numPr>
        <w:tabs>
          <w:tab w:val="clear" w:pos="4680"/>
          <w:tab w:val="clear" w:pos="9360"/>
        </w:tabs>
        <w:spacing w:line="276" w:lineRule="auto"/>
        <w:jc w:val="both"/>
      </w:pPr>
      <w:r>
        <w:t xml:space="preserve">Now oscillate the spring and measure time of five oscillations. </w:t>
      </w:r>
    </w:p>
    <w:p w:rsidR="00D367B2" w:rsidRPr="001F3A7B" w:rsidRDefault="00D367B2" w:rsidP="00D367B2">
      <w:pPr>
        <w:pStyle w:val="Footer"/>
        <w:numPr>
          <w:ilvl w:val="0"/>
          <w:numId w:val="5"/>
        </w:numPr>
        <w:tabs>
          <w:tab w:val="clear" w:pos="4680"/>
          <w:tab w:val="clear" w:pos="9360"/>
        </w:tabs>
        <w:spacing w:line="276" w:lineRule="auto"/>
        <w:jc w:val="both"/>
      </w:pPr>
      <w:r w:rsidRPr="001F3A7B">
        <w:t>Repeat the above step for different damping effect.</w:t>
      </w:r>
    </w:p>
    <w:p w:rsidR="00D367B2" w:rsidRPr="001F3A7B" w:rsidRDefault="00D367B2" w:rsidP="00D367B2">
      <w:pPr>
        <w:pStyle w:val="Footer"/>
        <w:numPr>
          <w:ilvl w:val="0"/>
          <w:numId w:val="5"/>
        </w:numPr>
        <w:tabs>
          <w:tab w:val="clear" w:pos="4680"/>
          <w:tab w:val="clear" w:pos="9360"/>
        </w:tabs>
        <w:spacing w:line="276" w:lineRule="auto"/>
        <w:jc w:val="both"/>
      </w:pPr>
      <w:r w:rsidRPr="001F3A7B">
        <w:t>Calculate the force constant.</w:t>
      </w:r>
    </w:p>
    <w:p w:rsidR="00D367B2" w:rsidRPr="001F3A7B" w:rsidRDefault="00D367B2" w:rsidP="00D367B2">
      <w:pPr>
        <w:pStyle w:val="Footer"/>
        <w:numPr>
          <w:ilvl w:val="0"/>
          <w:numId w:val="5"/>
        </w:numPr>
        <w:tabs>
          <w:tab w:val="clear" w:pos="4680"/>
          <w:tab w:val="clear" w:pos="9360"/>
        </w:tabs>
        <w:spacing w:line="276" w:lineRule="auto"/>
        <w:jc w:val="both"/>
      </w:pPr>
      <w:r w:rsidRPr="001F3A7B">
        <w:lastRenderedPageBreak/>
        <w:t>Repeat the above step for unknown mass.</w:t>
      </w:r>
    </w:p>
    <w:p w:rsidR="00D367B2" w:rsidRPr="001F3A7B" w:rsidRDefault="00D367B2" w:rsidP="00D367B2">
      <w:pPr>
        <w:pStyle w:val="Footer"/>
        <w:numPr>
          <w:ilvl w:val="0"/>
          <w:numId w:val="5"/>
        </w:numPr>
        <w:tabs>
          <w:tab w:val="clear" w:pos="4680"/>
          <w:tab w:val="clear" w:pos="9360"/>
        </w:tabs>
        <w:spacing w:line="276" w:lineRule="auto"/>
        <w:jc w:val="both"/>
      </w:pPr>
      <w:r w:rsidRPr="001F3A7B">
        <w:t>Observe</w:t>
      </w:r>
      <w:r>
        <w:t xml:space="preserve"> and analyse</w:t>
      </w:r>
      <w:r w:rsidRPr="001F3A7B">
        <w:t xml:space="preserve"> the </w:t>
      </w:r>
      <w:r>
        <w:t>motion of the oscillator</w:t>
      </w:r>
      <w:r w:rsidRPr="001F3A7B">
        <w:t xml:space="preserve"> and </w:t>
      </w:r>
      <w:r>
        <w:t>energy graphs</w:t>
      </w:r>
      <w:r w:rsidRPr="001F3A7B">
        <w:t>.</w:t>
      </w:r>
    </w:p>
    <w:p w:rsidR="00D367B2" w:rsidRDefault="00D367B2" w:rsidP="00D367B2">
      <w:pPr>
        <w:pStyle w:val="Footer"/>
        <w:tabs>
          <w:tab w:val="clear" w:pos="4680"/>
          <w:tab w:val="clear" w:pos="9360"/>
        </w:tabs>
        <w:spacing w:line="276" w:lineRule="auto"/>
        <w:ind w:left="720"/>
      </w:pPr>
    </w:p>
    <w:p w:rsidR="00D367B2" w:rsidRPr="00D41A87" w:rsidRDefault="00D367B2" w:rsidP="00D367B2">
      <w:pPr>
        <w:pStyle w:val="Footer"/>
        <w:numPr>
          <w:ilvl w:val="0"/>
          <w:numId w:val="1"/>
        </w:numPr>
        <w:tabs>
          <w:tab w:val="clear" w:pos="4680"/>
          <w:tab w:val="clear" w:pos="9360"/>
        </w:tabs>
        <w:spacing w:line="276" w:lineRule="auto"/>
        <w:rPr>
          <w:b/>
        </w:rPr>
      </w:pPr>
      <w:r w:rsidRPr="00D41A87">
        <w:rPr>
          <w:b/>
        </w:rPr>
        <w:t>Precautions</w:t>
      </w:r>
    </w:p>
    <w:p w:rsidR="00D367B2" w:rsidRPr="001F3A7B" w:rsidRDefault="00D367B2" w:rsidP="00D367B2">
      <w:pPr>
        <w:pStyle w:val="Footer"/>
        <w:numPr>
          <w:ilvl w:val="0"/>
          <w:numId w:val="6"/>
        </w:numPr>
        <w:tabs>
          <w:tab w:val="clear" w:pos="4680"/>
          <w:tab w:val="clear" w:pos="9360"/>
        </w:tabs>
        <w:spacing w:line="276" w:lineRule="auto"/>
        <w:jc w:val="both"/>
      </w:pPr>
      <w:r w:rsidRPr="001F3A7B">
        <w:t xml:space="preserve">Damping constant should be </w:t>
      </w:r>
      <w:r>
        <w:t>carefully chosen</w:t>
      </w:r>
      <w:r w:rsidRPr="001F3A7B">
        <w:t>. (i.e. less than Spring constant)</w:t>
      </w:r>
    </w:p>
    <w:p w:rsidR="00D367B2" w:rsidRPr="001F3A7B" w:rsidRDefault="00D367B2" w:rsidP="00D367B2">
      <w:pPr>
        <w:pStyle w:val="Footer"/>
        <w:numPr>
          <w:ilvl w:val="0"/>
          <w:numId w:val="6"/>
        </w:numPr>
        <w:tabs>
          <w:tab w:val="clear" w:pos="4680"/>
          <w:tab w:val="clear" w:pos="9360"/>
        </w:tabs>
        <w:spacing w:line="276" w:lineRule="auto"/>
        <w:jc w:val="both"/>
      </w:pPr>
      <w:r>
        <w:t>Set scale initially at zero value</w:t>
      </w:r>
      <w:r w:rsidRPr="001F3A7B">
        <w:t xml:space="preserve">. </w:t>
      </w:r>
    </w:p>
    <w:p w:rsidR="00D367B2" w:rsidRPr="009B47A7" w:rsidRDefault="00D367B2" w:rsidP="00D367B2">
      <w:pPr>
        <w:pStyle w:val="Footer"/>
        <w:tabs>
          <w:tab w:val="clear" w:pos="4680"/>
          <w:tab w:val="clear" w:pos="9360"/>
        </w:tabs>
        <w:spacing w:line="276" w:lineRule="auto"/>
        <w:ind w:left="720"/>
      </w:pPr>
    </w:p>
    <w:p w:rsidR="00D367B2" w:rsidRPr="00D41A87" w:rsidRDefault="00D367B2" w:rsidP="00D367B2">
      <w:pPr>
        <w:pStyle w:val="Footer"/>
        <w:numPr>
          <w:ilvl w:val="0"/>
          <w:numId w:val="1"/>
        </w:numPr>
        <w:tabs>
          <w:tab w:val="clear" w:pos="4680"/>
          <w:tab w:val="clear" w:pos="9360"/>
        </w:tabs>
        <w:spacing w:line="276" w:lineRule="auto"/>
        <w:rPr>
          <w:b/>
        </w:rPr>
      </w:pPr>
      <w:r w:rsidRPr="00D41A87">
        <w:rPr>
          <w:b/>
        </w:rPr>
        <w:t>Observations and Calculations</w:t>
      </w:r>
    </w:p>
    <w:p w:rsidR="00D367B2" w:rsidRDefault="00D367B2" w:rsidP="00D367B2">
      <w:pPr>
        <w:pStyle w:val="Footer"/>
        <w:tabs>
          <w:tab w:val="clear" w:pos="4680"/>
          <w:tab w:val="clear" w:pos="9360"/>
        </w:tabs>
        <w:spacing w:line="276" w:lineRule="auto"/>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1119"/>
        <w:gridCol w:w="1246"/>
        <w:gridCol w:w="1671"/>
        <w:gridCol w:w="1632"/>
        <w:gridCol w:w="1257"/>
        <w:gridCol w:w="1070"/>
      </w:tblGrid>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No.</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Mass(m) kg</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Force(F)= mg (N)</w:t>
            </w: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Displacement(d)</w:t>
            </w:r>
          </w:p>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m</w:t>
            </w: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Spring constant(k) = F/d (N/m)</w:t>
            </w:r>
          </w:p>
        </w:tc>
        <w:tc>
          <w:tcPr>
            <w:tcW w:w="1257" w:type="dxa"/>
            <w:vAlign w:val="center"/>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Time for 10 oscillation (t) s</w:t>
            </w: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Periodic Time (T =t/10) s</w:t>
            </w: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1</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0.1 kg</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2</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0.15 kg</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3</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0.2 kg</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4</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0.25 kg</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5</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0.3 kg</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6</w:t>
            </w: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Unknown mass</w:t>
            </w:r>
          </w:p>
        </w:tc>
        <w:tc>
          <w:tcPr>
            <w:tcW w:w="1246"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w:t>
            </w:r>
          </w:p>
        </w:tc>
        <w:tc>
          <w:tcPr>
            <w:tcW w:w="1671"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r w:rsidRPr="00DC2DF6">
              <w:rPr>
                <w:rFonts w:ascii="Times New Roman" w:hAnsi="Times New Roman" w:cs="Times New Roman"/>
                <w:sz w:val="24"/>
                <w:szCs w:val="24"/>
                <w:lang w:eastAsia="ja-JP"/>
              </w:rPr>
              <w:t>-</w:t>
            </w: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r w:rsidR="00D367B2" w:rsidRPr="00DC2DF6" w:rsidTr="0000396F">
        <w:tc>
          <w:tcPr>
            <w:tcW w:w="572"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119" w:type="dxa"/>
            <w:shd w:val="clear" w:color="auto" w:fill="auto"/>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2917" w:type="dxa"/>
            <w:gridSpan w:val="2"/>
            <w:vAlign w:val="center"/>
          </w:tcPr>
          <w:p w:rsidR="00D367B2" w:rsidRPr="00DC2DF6" w:rsidRDefault="00D367B2" w:rsidP="0000396F">
            <w:pPr>
              <w:pStyle w:val="ListParagraph"/>
              <w:autoSpaceDE w:val="0"/>
              <w:autoSpaceDN w:val="0"/>
              <w:adjustRightInd w:val="0"/>
              <w:ind w:left="0"/>
              <w:jc w:val="center"/>
              <w:rPr>
                <w:rFonts w:ascii="Times New Roman" w:hAnsi="Times New Roman" w:cs="Times New Roman"/>
                <w:sz w:val="24"/>
                <w:szCs w:val="24"/>
                <w:lang w:eastAsia="ja-JP"/>
              </w:rPr>
            </w:pPr>
            <w:r w:rsidRPr="00DC2DF6">
              <w:rPr>
                <w:rFonts w:ascii="Times New Roman" w:hAnsi="Times New Roman" w:cs="Times New Roman"/>
                <w:sz w:val="24"/>
                <w:szCs w:val="24"/>
                <w:lang w:eastAsia="ja-JP"/>
              </w:rPr>
              <w:t>Average:</w:t>
            </w:r>
          </w:p>
        </w:tc>
        <w:tc>
          <w:tcPr>
            <w:tcW w:w="1632"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257"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c>
          <w:tcPr>
            <w:tcW w:w="1070" w:type="dxa"/>
          </w:tcPr>
          <w:p w:rsidR="00D367B2" w:rsidRPr="00DC2DF6" w:rsidRDefault="00D367B2" w:rsidP="0000396F">
            <w:pPr>
              <w:pStyle w:val="ListParagraph"/>
              <w:autoSpaceDE w:val="0"/>
              <w:autoSpaceDN w:val="0"/>
              <w:adjustRightInd w:val="0"/>
              <w:ind w:left="0"/>
              <w:rPr>
                <w:rFonts w:ascii="Times New Roman" w:hAnsi="Times New Roman" w:cs="Times New Roman"/>
                <w:sz w:val="24"/>
                <w:szCs w:val="24"/>
                <w:lang w:eastAsia="ja-JP"/>
              </w:rPr>
            </w:pPr>
          </w:p>
        </w:tc>
      </w:tr>
    </w:tbl>
    <w:p w:rsidR="00D367B2" w:rsidRDefault="00D367B2" w:rsidP="00D367B2"/>
    <w:p w:rsidR="00D367B2" w:rsidRDefault="00D367B2" w:rsidP="00D367B2">
      <w:pPr>
        <w:pStyle w:val="Footer"/>
        <w:tabs>
          <w:tab w:val="clear" w:pos="4680"/>
          <w:tab w:val="clear" w:pos="9360"/>
        </w:tabs>
        <w:spacing w:line="276" w:lineRule="auto"/>
        <w:ind w:left="720"/>
      </w:pPr>
    </w:p>
    <w:p w:rsidR="00D367B2" w:rsidRPr="003F1332" w:rsidRDefault="00D367B2" w:rsidP="00D367B2">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Unknown mass </w:t>
      </w:r>
      <w:r w:rsidRPr="003F1332">
        <w:rPr>
          <w:rFonts w:ascii="Times New Roman" w:hAnsi="Times New Roman" w:cs="Times New Roman"/>
          <w:b/>
          <w:sz w:val="24"/>
          <w:szCs w:val="24"/>
        </w:rPr>
        <w:t xml:space="preserve"> (m) = T</w:t>
      </w:r>
      <w:r w:rsidRPr="003F1332">
        <w:rPr>
          <w:rFonts w:ascii="Times New Roman" w:hAnsi="Times New Roman" w:cs="Times New Roman"/>
          <w:b/>
          <w:sz w:val="24"/>
          <w:szCs w:val="24"/>
          <w:vertAlign w:val="superscript"/>
        </w:rPr>
        <w:t>2</w:t>
      </w:r>
      <w:r w:rsidRPr="003F1332">
        <w:rPr>
          <w:rFonts w:ascii="Times New Roman" w:hAnsi="Times New Roman" w:cs="Times New Roman"/>
          <w:b/>
          <w:sz w:val="24"/>
          <w:szCs w:val="24"/>
        </w:rPr>
        <w:t>k/4 π</w:t>
      </w:r>
      <w:r w:rsidRPr="003F1332">
        <w:rPr>
          <w:rFonts w:ascii="Times New Roman" w:hAnsi="Times New Roman" w:cs="Times New Roman"/>
          <w:b/>
          <w:sz w:val="24"/>
          <w:szCs w:val="24"/>
          <w:vertAlign w:val="superscript"/>
        </w:rPr>
        <w:t>2</w:t>
      </w:r>
      <w:r w:rsidRPr="003F1332">
        <w:rPr>
          <w:rFonts w:ascii="Times New Roman" w:hAnsi="Times New Roman" w:cs="Times New Roman"/>
          <w:b/>
          <w:sz w:val="24"/>
          <w:szCs w:val="24"/>
        </w:rPr>
        <w:t xml:space="preserve"> = </w:t>
      </w:r>
      <w:r w:rsidR="00895EE7">
        <w:rPr>
          <w:rFonts w:ascii="Times New Roman" w:hAnsi="Times New Roman" w:cs="Times New Roman"/>
          <w:b/>
          <w:sz w:val="24"/>
          <w:szCs w:val="24"/>
          <w:u w:val="single"/>
        </w:rPr>
        <w:t xml:space="preserve">                 </w:t>
      </w:r>
      <w:r w:rsidRPr="003F1332">
        <w:rPr>
          <w:rFonts w:ascii="Times New Roman" w:hAnsi="Times New Roman" w:cs="Times New Roman"/>
          <w:b/>
          <w:sz w:val="24"/>
          <w:szCs w:val="24"/>
        </w:rPr>
        <w:t>kg</w:t>
      </w:r>
    </w:p>
    <w:p w:rsidR="00D367B2" w:rsidRPr="00D41A87" w:rsidRDefault="00D367B2" w:rsidP="00D367B2">
      <w:pPr>
        <w:pStyle w:val="Footer"/>
        <w:numPr>
          <w:ilvl w:val="0"/>
          <w:numId w:val="2"/>
        </w:numPr>
        <w:tabs>
          <w:tab w:val="clear" w:pos="4680"/>
          <w:tab w:val="clear" w:pos="9360"/>
        </w:tabs>
        <w:spacing w:line="276" w:lineRule="auto"/>
        <w:rPr>
          <w:b/>
        </w:rPr>
      </w:pPr>
      <w:r w:rsidRPr="00D41A87">
        <w:rPr>
          <w:b/>
        </w:rPr>
        <w:t>Graph</w:t>
      </w:r>
    </w:p>
    <w:p w:rsidR="00D367B2" w:rsidRDefault="00D367B2" w:rsidP="00D367B2">
      <w:pPr>
        <w:pStyle w:val="Footer"/>
        <w:tabs>
          <w:tab w:val="clear" w:pos="4680"/>
          <w:tab w:val="clear" w:pos="9360"/>
        </w:tabs>
        <w:spacing w:line="276" w:lineRule="auto"/>
        <w:ind w:left="720"/>
      </w:pPr>
      <w:r>
        <w:rPr>
          <w:noProof/>
          <w:lang w:val="en-US"/>
        </w:rPr>
        <w:drawing>
          <wp:inline distT="0" distB="0" distL="0" distR="0">
            <wp:extent cx="2562225" cy="1971675"/>
            <wp:effectExtent l="19050" t="0" r="9525" b="0"/>
            <wp:docPr id="26" name="Picture 26" descr="C:\Users\nitttr\Desktop\DAS 9\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itttr\Desktop\DAS 9\graph.jpg"/>
                    <pic:cNvPicPr>
                      <a:picLocks noChangeAspect="1" noChangeArrowheads="1"/>
                    </pic:cNvPicPr>
                  </pic:nvPicPr>
                  <pic:blipFill>
                    <a:blip r:embed="rId11" cstate="print"/>
                    <a:srcRect/>
                    <a:stretch>
                      <a:fillRect/>
                    </a:stretch>
                  </pic:blipFill>
                  <pic:spPr bwMode="auto">
                    <a:xfrm>
                      <a:off x="0" y="0"/>
                      <a:ext cx="2562225" cy="1971675"/>
                    </a:xfrm>
                    <a:prstGeom prst="rect">
                      <a:avLst/>
                    </a:prstGeom>
                    <a:noFill/>
                    <a:ln w="9525">
                      <a:noFill/>
                      <a:miter lim="800000"/>
                      <a:headEnd/>
                      <a:tailEnd/>
                    </a:ln>
                  </pic:spPr>
                </pic:pic>
              </a:graphicData>
            </a:graphic>
          </wp:inline>
        </w:drawing>
      </w:r>
      <w:r>
        <w:rPr>
          <w:noProof/>
          <w:lang w:val="en-US"/>
        </w:rPr>
        <w:drawing>
          <wp:inline distT="0" distB="0" distL="0" distR="0">
            <wp:extent cx="2447925" cy="1933575"/>
            <wp:effectExtent l="19050" t="0" r="9525" b="0"/>
            <wp:docPr id="27" name="Picture 27" descr="C:\Users\nitttr\Desktop\DAS 9\Perio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itttr\Desktop\DAS 9\Periodic.jpg"/>
                    <pic:cNvPicPr>
                      <a:picLocks noChangeAspect="1" noChangeArrowheads="1"/>
                    </pic:cNvPicPr>
                  </pic:nvPicPr>
                  <pic:blipFill>
                    <a:blip r:embed="rId12" cstate="print"/>
                    <a:srcRect/>
                    <a:stretch>
                      <a:fillRect/>
                    </a:stretch>
                  </pic:blipFill>
                  <pic:spPr bwMode="auto">
                    <a:xfrm>
                      <a:off x="0" y="0"/>
                      <a:ext cx="2447925" cy="1933575"/>
                    </a:xfrm>
                    <a:prstGeom prst="rect">
                      <a:avLst/>
                    </a:prstGeom>
                    <a:noFill/>
                    <a:ln w="9525">
                      <a:noFill/>
                      <a:miter lim="800000"/>
                      <a:headEnd/>
                      <a:tailEnd/>
                    </a:ln>
                  </pic:spPr>
                </pic:pic>
              </a:graphicData>
            </a:graphic>
          </wp:inline>
        </w:drawing>
      </w:r>
    </w:p>
    <w:p w:rsidR="006C4F33" w:rsidRDefault="006C4F33" w:rsidP="00D367B2">
      <w:pPr>
        <w:pStyle w:val="Footer"/>
        <w:tabs>
          <w:tab w:val="clear" w:pos="4680"/>
          <w:tab w:val="clear" w:pos="9360"/>
        </w:tabs>
        <w:spacing w:line="276" w:lineRule="auto"/>
        <w:ind w:left="720"/>
      </w:pPr>
    </w:p>
    <w:p w:rsidR="00D367B2" w:rsidRPr="00D41A87" w:rsidRDefault="00D367B2" w:rsidP="00D367B2">
      <w:pPr>
        <w:pStyle w:val="Footer"/>
        <w:numPr>
          <w:ilvl w:val="0"/>
          <w:numId w:val="8"/>
        </w:numPr>
        <w:tabs>
          <w:tab w:val="clear" w:pos="4680"/>
          <w:tab w:val="clear" w:pos="9360"/>
        </w:tabs>
        <w:spacing w:line="276" w:lineRule="auto"/>
        <w:rPr>
          <w:b/>
        </w:rPr>
      </w:pPr>
      <w:r w:rsidRPr="00D41A87">
        <w:rPr>
          <w:b/>
        </w:rPr>
        <w:lastRenderedPageBreak/>
        <w:t>Graph of Motion</w:t>
      </w:r>
    </w:p>
    <w:p w:rsidR="00D367B2" w:rsidRPr="009B47A7" w:rsidRDefault="00D367B2" w:rsidP="00D367B2">
      <w:pPr>
        <w:pStyle w:val="Footer"/>
        <w:tabs>
          <w:tab w:val="clear" w:pos="4680"/>
          <w:tab w:val="clear" w:pos="9360"/>
        </w:tabs>
        <w:spacing w:line="276" w:lineRule="auto"/>
        <w:ind w:left="1440"/>
      </w:pPr>
      <w:r>
        <w:rPr>
          <w:noProof/>
          <w:lang w:val="en-US"/>
        </w:rPr>
        <w:drawing>
          <wp:inline distT="0" distB="0" distL="0" distR="0">
            <wp:extent cx="4752975" cy="2143125"/>
            <wp:effectExtent l="19050" t="0" r="9525" b="0"/>
            <wp:docPr id="28" name="Picture 28" descr="C:\Users\nitttr\Desktop\DAS 9\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itttr\Desktop\DAS 9\all.jpg"/>
                    <pic:cNvPicPr>
                      <a:picLocks noChangeAspect="1" noChangeArrowheads="1"/>
                    </pic:cNvPicPr>
                  </pic:nvPicPr>
                  <pic:blipFill>
                    <a:blip r:embed="rId13" cstate="print"/>
                    <a:srcRect/>
                    <a:stretch>
                      <a:fillRect/>
                    </a:stretch>
                  </pic:blipFill>
                  <pic:spPr bwMode="auto">
                    <a:xfrm>
                      <a:off x="0" y="0"/>
                      <a:ext cx="4752975" cy="2143125"/>
                    </a:xfrm>
                    <a:prstGeom prst="rect">
                      <a:avLst/>
                    </a:prstGeom>
                    <a:noFill/>
                    <a:ln w="9525">
                      <a:noFill/>
                      <a:miter lim="800000"/>
                      <a:headEnd/>
                      <a:tailEnd/>
                    </a:ln>
                  </pic:spPr>
                </pic:pic>
              </a:graphicData>
            </a:graphic>
          </wp:inline>
        </w:drawing>
      </w:r>
    </w:p>
    <w:p w:rsidR="00D367B2" w:rsidRPr="00D41A87" w:rsidRDefault="00D367B2" w:rsidP="00D367B2">
      <w:pPr>
        <w:pStyle w:val="Footer"/>
        <w:numPr>
          <w:ilvl w:val="0"/>
          <w:numId w:val="1"/>
        </w:numPr>
        <w:tabs>
          <w:tab w:val="clear" w:pos="4680"/>
          <w:tab w:val="clear" w:pos="9360"/>
        </w:tabs>
        <w:spacing w:line="276" w:lineRule="auto"/>
        <w:rPr>
          <w:b/>
        </w:rPr>
      </w:pPr>
      <w:r w:rsidRPr="00D41A87">
        <w:rPr>
          <w:b/>
        </w:rPr>
        <w:t>Results</w:t>
      </w:r>
    </w:p>
    <w:p w:rsidR="00D367B2" w:rsidRDefault="00D367B2" w:rsidP="00D367B2">
      <w:pPr>
        <w:pStyle w:val="Footer"/>
        <w:numPr>
          <w:ilvl w:val="0"/>
          <w:numId w:val="7"/>
        </w:numPr>
        <w:tabs>
          <w:tab w:val="clear" w:pos="4680"/>
          <w:tab w:val="clear" w:pos="9360"/>
        </w:tabs>
        <w:spacing w:line="276" w:lineRule="auto"/>
      </w:pPr>
      <w:r>
        <w:t xml:space="preserve">Unknown mass, m = </w:t>
      </w:r>
      <w:r w:rsidR="00895EE7">
        <w:rPr>
          <w:u w:val="single"/>
        </w:rPr>
        <w:t xml:space="preserve">             </w:t>
      </w:r>
      <w:r>
        <w:t>kg (From Calculation)</w:t>
      </w:r>
    </w:p>
    <w:p w:rsidR="00D367B2" w:rsidRDefault="00D367B2" w:rsidP="00D367B2">
      <w:pPr>
        <w:pStyle w:val="Footer"/>
        <w:tabs>
          <w:tab w:val="clear" w:pos="4680"/>
          <w:tab w:val="clear" w:pos="9360"/>
        </w:tabs>
        <w:spacing w:line="276" w:lineRule="auto"/>
        <w:ind w:left="2880"/>
      </w:pPr>
      <w:r>
        <w:t xml:space="preserve">   m = </w:t>
      </w:r>
      <w:r w:rsidR="00895EE7">
        <w:rPr>
          <w:u w:val="single"/>
        </w:rPr>
        <w:t xml:space="preserve">              </w:t>
      </w:r>
      <w:r>
        <w:t>kg (From Graph)</w:t>
      </w:r>
    </w:p>
    <w:p w:rsidR="00D367B2" w:rsidRPr="009B47A7" w:rsidRDefault="00D367B2" w:rsidP="00D367B2">
      <w:pPr>
        <w:pStyle w:val="Footer"/>
        <w:tabs>
          <w:tab w:val="clear" w:pos="4680"/>
          <w:tab w:val="clear" w:pos="9360"/>
        </w:tabs>
        <w:spacing w:line="276" w:lineRule="auto"/>
        <w:ind w:left="720"/>
      </w:pPr>
    </w:p>
    <w:p w:rsidR="00D367B2" w:rsidRDefault="00D367B2" w:rsidP="00D367B2">
      <w:pPr>
        <w:pStyle w:val="Footer"/>
        <w:numPr>
          <w:ilvl w:val="0"/>
          <w:numId w:val="1"/>
        </w:numPr>
        <w:tabs>
          <w:tab w:val="clear" w:pos="4680"/>
          <w:tab w:val="clear" w:pos="9360"/>
        </w:tabs>
        <w:spacing w:line="276" w:lineRule="auto"/>
        <w:rPr>
          <w:b/>
        </w:rPr>
      </w:pPr>
      <w:r w:rsidRPr="00D41A87">
        <w:rPr>
          <w:b/>
        </w:rPr>
        <w:t>Interpretation of Results</w:t>
      </w:r>
    </w:p>
    <w:p w:rsidR="006C4F33" w:rsidRPr="00D41A87" w:rsidRDefault="006C4F33" w:rsidP="006C4F33">
      <w:pPr>
        <w:pStyle w:val="Footer"/>
        <w:tabs>
          <w:tab w:val="clear" w:pos="4680"/>
          <w:tab w:val="clear" w:pos="9360"/>
        </w:tabs>
        <w:spacing w:line="276" w:lineRule="auto"/>
        <w:ind w:left="720"/>
        <w:rPr>
          <w:b/>
        </w:rPr>
      </w:pPr>
    </w:p>
    <w:p w:rsidR="00895EE7" w:rsidRDefault="00895EE7" w:rsidP="00D367B2">
      <w:pPr>
        <w:pStyle w:val="ListParagraph"/>
        <w:numPr>
          <w:ilvl w:val="0"/>
          <w:numId w:val="8"/>
        </w:numPr>
        <w:spacing w:after="0"/>
        <w:rPr>
          <w:rFonts w:ascii="Times New Roman" w:hAnsi="Times New Roman" w:cs="Times New Roman"/>
          <w:sz w:val="24"/>
          <w:szCs w:val="24"/>
        </w:rPr>
      </w:pPr>
    </w:p>
    <w:p w:rsidR="00895EE7" w:rsidRDefault="00895EE7" w:rsidP="00D367B2">
      <w:pPr>
        <w:pStyle w:val="ListParagraph"/>
        <w:numPr>
          <w:ilvl w:val="0"/>
          <w:numId w:val="8"/>
        </w:numPr>
        <w:spacing w:after="0"/>
        <w:rPr>
          <w:rFonts w:ascii="Times New Roman" w:hAnsi="Times New Roman" w:cs="Times New Roman"/>
          <w:sz w:val="24"/>
          <w:szCs w:val="24"/>
        </w:rPr>
      </w:pPr>
    </w:p>
    <w:p w:rsidR="00895EE7" w:rsidRDefault="00895EE7" w:rsidP="00D367B2">
      <w:pPr>
        <w:pStyle w:val="ListParagraph"/>
        <w:numPr>
          <w:ilvl w:val="0"/>
          <w:numId w:val="8"/>
        </w:numPr>
        <w:spacing w:after="0"/>
        <w:rPr>
          <w:rFonts w:ascii="Times New Roman" w:hAnsi="Times New Roman" w:cs="Times New Roman"/>
          <w:sz w:val="24"/>
          <w:szCs w:val="24"/>
        </w:rPr>
      </w:pPr>
    </w:p>
    <w:p w:rsidR="00895EE7" w:rsidRDefault="00895EE7" w:rsidP="00D367B2">
      <w:pPr>
        <w:pStyle w:val="ListParagraph"/>
        <w:numPr>
          <w:ilvl w:val="0"/>
          <w:numId w:val="8"/>
        </w:numPr>
        <w:spacing w:after="0"/>
        <w:rPr>
          <w:rFonts w:ascii="Times New Roman" w:hAnsi="Times New Roman" w:cs="Times New Roman"/>
          <w:sz w:val="24"/>
          <w:szCs w:val="24"/>
        </w:rPr>
      </w:pPr>
    </w:p>
    <w:p w:rsidR="006C4F33" w:rsidRPr="00DC2DF6" w:rsidRDefault="006C4F33" w:rsidP="006C4F33">
      <w:pPr>
        <w:pStyle w:val="Footer"/>
        <w:tabs>
          <w:tab w:val="clear" w:pos="4680"/>
          <w:tab w:val="clear" w:pos="9360"/>
        </w:tabs>
        <w:spacing w:line="276" w:lineRule="auto"/>
        <w:ind w:left="1440"/>
      </w:pPr>
    </w:p>
    <w:p w:rsidR="00D367B2" w:rsidRDefault="00D367B2" w:rsidP="00D367B2">
      <w:pPr>
        <w:pStyle w:val="Footer"/>
        <w:numPr>
          <w:ilvl w:val="0"/>
          <w:numId w:val="1"/>
        </w:numPr>
        <w:tabs>
          <w:tab w:val="clear" w:pos="4680"/>
          <w:tab w:val="clear" w:pos="9360"/>
        </w:tabs>
        <w:spacing w:line="276" w:lineRule="auto"/>
        <w:rPr>
          <w:b/>
        </w:rPr>
      </w:pPr>
      <w:r w:rsidRPr="00D41A87">
        <w:rPr>
          <w:b/>
        </w:rPr>
        <w:t>Conclusions ( comparison with real experiment)</w:t>
      </w:r>
    </w:p>
    <w:p w:rsidR="006C4F33" w:rsidRPr="00D41A87" w:rsidRDefault="006C4F33" w:rsidP="006C4F33">
      <w:pPr>
        <w:pStyle w:val="Footer"/>
        <w:tabs>
          <w:tab w:val="clear" w:pos="4680"/>
          <w:tab w:val="clear" w:pos="9360"/>
        </w:tabs>
        <w:spacing w:line="276" w:lineRule="auto"/>
        <w:ind w:left="720"/>
        <w:rPr>
          <w:b/>
        </w:rPr>
      </w:pPr>
    </w:p>
    <w:p w:rsidR="00895EE7" w:rsidRDefault="00895EE7" w:rsidP="00895EE7">
      <w:pPr>
        <w:pStyle w:val="Footer"/>
        <w:numPr>
          <w:ilvl w:val="0"/>
          <w:numId w:val="10"/>
        </w:numPr>
        <w:tabs>
          <w:tab w:val="clear" w:pos="4680"/>
          <w:tab w:val="clear" w:pos="9360"/>
        </w:tabs>
        <w:spacing w:line="276" w:lineRule="auto"/>
      </w:pPr>
      <w:r w:rsidRPr="00895EE7">
        <w:t xml:space="preserve"> </w:t>
      </w:r>
    </w:p>
    <w:p w:rsidR="00895EE7" w:rsidRDefault="00895EE7" w:rsidP="00895EE7">
      <w:pPr>
        <w:pStyle w:val="Footer"/>
        <w:numPr>
          <w:ilvl w:val="0"/>
          <w:numId w:val="10"/>
        </w:numPr>
        <w:tabs>
          <w:tab w:val="clear" w:pos="4680"/>
          <w:tab w:val="clear" w:pos="9360"/>
        </w:tabs>
        <w:spacing w:line="276" w:lineRule="auto"/>
      </w:pPr>
    </w:p>
    <w:p w:rsidR="00895EE7" w:rsidRDefault="00895EE7" w:rsidP="00895EE7">
      <w:pPr>
        <w:pStyle w:val="Footer"/>
        <w:numPr>
          <w:ilvl w:val="0"/>
          <w:numId w:val="10"/>
        </w:numPr>
        <w:tabs>
          <w:tab w:val="clear" w:pos="4680"/>
          <w:tab w:val="clear" w:pos="9360"/>
        </w:tabs>
        <w:spacing w:line="276" w:lineRule="auto"/>
      </w:pPr>
    </w:p>
    <w:p w:rsidR="00895EE7" w:rsidRPr="00DC2DF6" w:rsidRDefault="00895EE7" w:rsidP="00895EE7">
      <w:pPr>
        <w:pStyle w:val="Footer"/>
        <w:numPr>
          <w:ilvl w:val="0"/>
          <w:numId w:val="10"/>
        </w:numPr>
        <w:tabs>
          <w:tab w:val="clear" w:pos="4680"/>
          <w:tab w:val="clear" w:pos="9360"/>
        </w:tabs>
        <w:spacing w:line="276" w:lineRule="auto"/>
      </w:pPr>
    </w:p>
    <w:p w:rsidR="00D367B2" w:rsidRDefault="00D367B2" w:rsidP="00D367B2">
      <w:pPr>
        <w:pStyle w:val="Footer"/>
        <w:numPr>
          <w:ilvl w:val="0"/>
          <w:numId w:val="1"/>
        </w:numPr>
        <w:tabs>
          <w:tab w:val="clear" w:pos="4680"/>
          <w:tab w:val="clear" w:pos="9360"/>
        </w:tabs>
        <w:spacing w:line="276" w:lineRule="auto"/>
        <w:rPr>
          <w:b/>
        </w:rPr>
      </w:pPr>
      <w:r w:rsidRPr="00D41A87">
        <w:rPr>
          <w:b/>
        </w:rPr>
        <w:t>Simulation  Related Questions</w:t>
      </w:r>
    </w:p>
    <w:p w:rsidR="006C4F33" w:rsidRPr="00D41A87" w:rsidRDefault="006C4F33" w:rsidP="006C4F33">
      <w:pPr>
        <w:pStyle w:val="Footer"/>
        <w:tabs>
          <w:tab w:val="clear" w:pos="4680"/>
          <w:tab w:val="clear" w:pos="9360"/>
        </w:tabs>
        <w:spacing w:line="276" w:lineRule="auto"/>
        <w:ind w:left="720"/>
        <w:rPr>
          <w:b/>
        </w:rPr>
      </w:pPr>
    </w:p>
    <w:p w:rsidR="00D367B2" w:rsidRDefault="00D367B2" w:rsidP="006C4F33">
      <w:pPr>
        <w:pStyle w:val="ListParagraph"/>
        <w:numPr>
          <w:ilvl w:val="0"/>
          <w:numId w:val="9"/>
        </w:numPr>
        <w:ind w:left="1440"/>
        <w:rPr>
          <w:rFonts w:ascii="Times New Roman" w:hAnsi="Times New Roman" w:cs="Times New Roman"/>
          <w:sz w:val="24"/>
          <w:szCs w:val="24"/>
        </w:rPr>
      </w:pPr>
      <w:r w:rsidRPr="00DC2DF6">
        <w:rPr>
          <w:rFonts w:ascii="Times New Roman" w:hAnsi="Times New Roman" w:cs="Times New Roman"/>
          <w:sz w:val="24"/>
          <w:szCs w:val="24"/>
        </w:rPr>
        <w:t xml:space="preserve">What are the advantages/disadvantages of using this simulation? </w:t>
      </w: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Pr="00DC2DF6" w:rsidRDefault="00895EE7" w:rsidP="00895EE7">
      <w:pPr>
        <w:pStyle w:val="ListParagraph"/>
        <w:ind w:left="1440"/>
        <w:rPr>
          <w:rFonts w:ascii="Times New Roman" w:hAnsi="Times New Roman" w:cs="Times New Roman"/>
          <w:sz w:val="24"/>
          <w:szCs w:val="24"/>
        </w:rPr>
      </w:pPr>
    </w:p>
    <w:p w:rsidR="00D367B2" w:rsidRDefault="00D367B2" w:rsidP="006C4F33">
      <w:pPr>
        <w:pStyle w:val="ListParagraph"/>
        <w:numPr>
          <w:ilvl w:val="0"/>
          <w:numId w:val="9"/>
        </w:numPr>
        <w:ind w:left="1440"/>
        <w:rPr>
          <w:rFonts w:ascii="Times New Roman" w:hAnsi="Times New Roman" w:cs="Times New Roman"/>
          <w:sz w:val="24"/>
          <w:szCs w:val="24"/>
        </w:rPr>
      </w:pPr>
      <w:r w:rsidRPr="00DC2DF6">
        <w:rPr>
          <w:rFonts w:ascii="Times New Roman" w:hAnsi="Times New Roman" w:cs="Times New Roman"/>
          <w:sz w:val="24"/>
          <w:szCs w:val="24"/>
        </w:rPr>
        <w:t xml:space="preserve">Was it easier/harder to use the </w:t>
      </w:r>
      <w:proofErr w:type="spellStart"/>
      <w:r w:rsidRPr="00DC2DF6">
        <w:rPr>
          <w:rFonts w:ascii="Times New Roman" w:hAnsi="Times New Roman" w:cs="Times New Roman"/>
          <w:sz w:val="24"/>
          <w:szCs w:val="24"/>
        </w:rPr>
        <w:t>sim</w:t>
      </w:r>
      <w:proofErr w:type="spellEnd"/>
      <w:r w:rsidRPr="00DC2DF6">
        <w:rPr>
          <w:rFonts w:ascii="Times New Roman" w:hAnsi="Times New Roman" w:cs="Times New Roman"/>
          <w:sz w:val="24"/>
          <w:szCs w:val="24"/>
        </w:rPr>
        <w:t xml:space="preserve"> over doing the hands-on investigation? </w:t>
      </w: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Pr="00DC2DF6" w:rsidRDefault="00895EE7" w:rsidP="00895EE7">
      <w:pPr>
        <w:pStyle w:val="ListParagraph"/>
        <w:ind w:left="1440"/>
        <w:rPr>
          <w:rFonts w:ascii="Times New Roman" w:hAnsi="Times New Roman" w:cs="Times New Roman"/>
          <w:sz w:val="24"/>
          <w:szCs w:val="24"/>
        </w:rPr>
      </w:pPr>
    </w:p>
    <w:p w:rsidR="00D367B2" w:rsidRDefault="00D367B2" w:rsidP="006C4F33">
      <w:pPr>
        <w:pStyle w:val="ListParagraph"/>
        <w:numPr>
          <w:ilvl w:val="0"/>
          <w:numId w:val="9"/>
        </w:numPr>
        <w:ind w:left="1440"/>
        <w:rPr>
          <w:rFonts w:ascii="Times New Roman" w:hAnsi="Times New Roman" w:cs="Times New Roman"/>
          <w:sz w:val="24"/>
          <w:szCs w:val="24"/>
        </w:rPr>
      </w:pPr>
      <w:r w:rsidRPr="00DC2DF6">
        <w:rPr>
          <w:rFonts w:ascii="Times New Roman" w:hAnsi="Times New Roman" w:cs="Times New Roman"/>
          <w:sz w:val="24"/>
          <w:szCs w:val="24"/>
        </w:rPr>
        <w:t xml:space="preserve">How spring constant affect the result? </w:t>
      </w: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38623A" w:rsidRDefault="0038623A"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Pr="00DC2DF6" w:rsidRDefault="00895EE7" w:rsidP="00895EE7">
      <w:pPr>
        <w:pStyle w:val="ListParagraph"/>
        <w:ind w:left="1440"/>
        <w:rPr>
          <w:rFonts w:ascii="Times New Roman" w:hAnsi="Times New Roman" w:cs="Times New Roman"/>
          <w:sz w:val="24"/>
          <w:szCs w:val="24"/>
        </w:rPr>
      </w:pPr>
    </w:p>
    <w:p w:rsidR="00D367B2" w:rsidRDefault="00D367B2" w:rsidP="006C4F33">
      <w:pPr>
        <w:pStyle w:val="ListParagraph"/>
        <w:numPr>
          <w:ilvl w:val="0"/>
          <w:numId w:val="9"/>
        </w:numPr>
        <w:ind w:left="1440"/>
        <w:rPr>
          <w:rFonts w:ascii="Times New Roman" w:hAnsi="Times New Roman" w:cs="Times New Roman"/>
          <w:sz w:val="24"/>
          <w:szCs w:val="24"/>
        </w:rPr>
      </w:pPr>
      <w:r w:rsidRPr="00DC2DF6">
        <w:rPr>
          <w:rFonts w:ascii="Times New Roman" w:hAnsi="Times New Roman" w:cs="Times New Roman"/>
          <w:sz w:val="24"/>
          <w:szCs w:val="24"/>
        </w:rPr>
        <w:t xml:space="preserve">How could you minimize error in your hands-on experiment? </w:t>
      </w:r>
      <w:proofErr w:type="spellStart"/>
      <w:r w:rsidRPr="00DC2DF6">
        <w:rPr>
          <w:rFonts w:ascii="Times New Roman" w:hAnsi="Times New Roman" w:cs="Times New Roman"/>
          <w:sz w:val="24"/>
          <w:szCs w:val="24"/>
        </w:rPr>
        <w:t>Sim</w:t>
      </w:r>
      <w:proofErr w:type="spellEnd"/>
      <w:r w:rsidRPr="00DC2DF6">
        <w:rPr>
          <w:rFonts w:ascii="Times New Roman" w:hAnsi="Times New Roman" w:cs="Times New Roman"/>
          <w:sz w:val="24"/>
          <w:szCs w:val="24"/>
        </w:rPr>
        <w:t xml:space="preserve"> experiment?</w:t>
      </w: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895EE7" w:rsidRDefault="00895EE7" w:rsidP="00895EE7">
      <w:pPr>
        <w:pStyle w:val="ListParagraph"/>
        <w:ind w:left="1440"/>
        <w:rPr>
          <w:rFonts w:ascii="Times New Roman" w:hAnsi="Times New Roman" w:cs="Times New Roman"/>
          <w:sz w:val="24"/>
          <w:szCs w:val="24"/>
        </w:rPr>
      </w:pPr>
    </w:p>
    <w:p w:rsidR="007B0C6F" w:rsidRDefault="007B0C6F" w:rsidP="00895EE7">
      <w:pPr>
        <w:pStyle w:val="ListParagraph"/>
        <w:ind w:left="1440"/>
        <w:rPr>
          <w:rFonts w:ascii="Times New Roman" w:hAnsi="Times New Roman" w:cs="Times New Roman"/>
          <w:sz w:val="24"/>
          <w:szCs w:val="24"/>
        </w:rPr>
      </w:pPr>
    </w:p>
    <w:p w:rsidR="007B0C6F" w:rsidRPr="00DC2DF6" w:rsidRDefault="007B0C6F" w:rsidP="00895EE7">
      <w:pPr>
        <w:pStyle w:val="ListParagraph"/>
        <w:ind w:left="1440"/>
        <w:rPr>
          <w:rFonts w:ascii="Times New Roman" w:hAnsi="Times New Roman" w:cs="Times New Roman"/>
          <w:sz w:val="24"/>
          <w:szCs w:val="24"/>
        </w:rPr>
      </w:pPr>
    </w:p>
    <w:p w:rsidR="00D367B2" w:rsidRPr="00D41A87" w:rsidRDefault="00D367B2" w:rsidP="007B0C6F">
      <w:pPr>
        <w:pStyle w:val="Footer"/>
        <w:numPr>
          <w:ilvl w:val="0"/>
          <w:numId w:val="1"/>
        </w:numPr>
        <w:tabs>
          <w:tab w:val="clear" w:pos="4680"/>
          <w:tab w:val="clear" w:pos="9360"/>
        </w:tabs>
        <w:spacing w:after="240" w:line="276" w:lineRule="auto"/>
        <w:rPr>
          <w:b/>
        </w:rPr>
      </w:pPr>
      <w:r w:rsidRPr="00D41A87">
        <w:rPr>
          <w:b/>
        </w:rPr>
        <w:t>Assessment Scheme</w:t>
      </w:r>
    </w:p>
    <w:p w:rsidR="00D367B2" w:rsidRPr="00D41A87" w:rsidRDefault="00D367B2" w:rsidP="00D367B2">
      <w:pPr>
        <w:pStyle w:val="ListParagraph"/>
        <w:jc w:val="both"/>
        <w:rPr>
          <w:rFonts w:ascii="Times New Roman" w:hAnsi="Times New Roman" w:cs="Times New Roman"/>
          <w:sz w:val="24"/>
          <w:szCs w:val="24"/>
        </w:rPr>
      </w:pPr>
      <w:r w:rsidRPr="00D41A87">
        <w:rPr>
          <w:rFonts w:ascii="Times New Roman" w:hAnsi="Times New Roman" w:cs="Times New Roman"/>
          <w:sz w:val="24"/>
          <w:szCs w:val="24"/>
        </w:rPr>
        <w:t>Process: 60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5126"/>
        <w:gridCol w:w="1277"/>
        <w:gridCol w:w="1421"/>
      </w:tblGrid>
      <w:tr w:rsidR="00FE4519" w:rsidRPr="00DC2DF6" w:rsidTr="00FE4519">
        <w:trPr>
          <w:trHeight w:val="511"/>
        </w:trPr>
        <w:tc>
          <w:tcPr>
            <w:tcW w:w="1032" w:type="dxa"/>
            <w:vAlign w:val="center"/>
          </w:tcPr>
          <w:p w:rsidR="00FE4519" w:rsidRPr="00DC2DF6" w:rsidRDefault="00FE4519" w:rsidP="0000396F">
            <w:pPr>
              <w:pStyle w:val="ListParagraph"/>
              <w:ind w:left="0"/>
              <w:jc w:val="center"/>
              <w:rPr>
                <w:rFonts w:ascii="Times New Roman" w:hAnsi="Times New Roman" w:cs="Times New Roman"/>
                <w:b/>
                <w:sz w:val="24"/>
                <w:szCs w:val="24"/>
              </w:rPr>
            </w:pPr>
            <w:r w:rsidRPr="00DC2DF6">
              <w:rPr>
                <w:rFonts w:ascii="Times New Roman" w:hAnsi="Times New Roman" w:cs="Times New Roman"/>
                <w:b/>
                <w:sz w:val="24"/>
                <w:szCs w:val="24"/>
              </w:rPr>
              <w:t>Sr. No.</w:t>
            </w:r>
          </w:p>
        </w:tc>
        <w:tc>
          <w:tcPr>
            <w:tcW w:w="5126" w:type="dxa"/>
            <w:vAlign w:val="center"/>
          </w:tcPr>
          <w:p w:rsidR="00FE4519" w:rsidRPr="00DC2DF6" w:rsidRDefault="00FE4519" w:rsidP="0000396F">
            <w:pPr>
              <w:pStyle w:val="ListParagraph"/>
              <w:ind w:left="0"/>
              <w:rPr>
                <w:rFonts w:ascii="Times New Roman" w:hAnsi="Times New Roman" w:cs="Times New Roman"/>
                <w:b/>
                <w:sz w:val="24"/>
                <w:szCs w:val="24"/>
              </w:rPr>
            </w:pPr>
            <w:r w:rsidRPr="00DC2DF6">
              <w:rPr>
                <w:rFonts w:ascii="Times New Roman" w:hAnsi="Times New Roman" w:cs="Times New Roman"/>
                <w:b/>
                <w:sz w:val="24"/>
                <w:szCs w:val="24"/>
              </w:rPr>
              <w:t>Particulars</w:t>
            </w:r>
          </w:p>
        </w:tc>
        <w:tc>
          <w:tcPr>
            <w:tcW w:w="1277" w:type="dxa"/>
          </w:tcPr>
          <w:p w:rsidR="00FE4519" w:rsidRPr="00DC2DF6" w:rsidRDefault="00FE4519" w:rsidP="0000396F">
            <w:pPr>
              <w:pStyle w:val="ListParagraph"/>
              <w:ind w:left="0"/>
              <w:jc w:val="center"/>
              <w:rPr>
                <w:rFonts w:ascii="Times New Roman" w:hAnsi="Times New Roman" w:cs="Times New Roman"/>
                <w:b/>
                <w:sz w:val="24"/>
                <w:szCs w:val="24"/>
              </w:rPr>
            </w:pPr>
            <w:r w:rsidRPr="00DC2DF6">
              <w:rPr>
                <w:rFonts w:ascii="Times New Roman" w:hAnsi="Times New Roman" w:cs="Times New Roman"/>
                <w:b/>
                <w:sz w:val="24"/>
                <w:szCs w:val="24"/>
              </w:rPr>
              <w:t>Marks</w:t>
            </w:r>
          </w:p>
        </w:tc>
        <w:tc>
          <w:tcPr>
            <w:tcW w:w="1421" w:type="dxa"/>
            <w:vAlign w:val="center"/>
          </w:tcPr>
          <w:p w:rsidR="00FE4519" w:rsidRPr="00DC2DF6" w:rsidRDefault="00FE4519" w:rsidP="0000396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Obtained marks</w:t>
            </w: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w:t>
            </w:r>
          </w:p>
        </w:tc>
        <w:tc>
          <w:tcPr>
            <w:tcW w:w="5126"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Follow the precautions</w:t>
            </w:r>
          </w:p>
        </w:tc>
        <w:tc>
          <w:tcPr>
            <w:tcW w:w="1277"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2.</w:t>
            </w:r>
          </w:p>
        </w:tc>
        <w:tc>
          <w:tcPr>
            <w:tcW w:w="5126"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Follow the instructions</w:t>
            </w:r>
          </w:p>
        </w:tc>
        <w:tc>
          <w:tcPr>
            <w:tcW w:w="1277"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g</w:t>
            </w: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3.</w:t>
            </w:r>
          </w:p>
        </w:tc>
        <w:tc>
          <w:tcPr>
            <w:tcW w:w="5126"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Neatness in connections of circuit diagram</w:t>
            </w:r>
          </w:p>
        </w:tc>
        <w:tc>
          <w:tcPr>
            <w:tcW w:w="1277"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4.</w:t>
            </w:r>
          </w:p>
        </w:tc>
        <w:tc>
          <w:tcPr>
            <w:tcW w:w="5126"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Attention during readings</w:t>
            </w:r>
          </w:p>
        </w:tc>
        <w:tc>
          <w:tcPr>
            <w:tcW w:w="1277"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5.</w:t>
            </w:r>
          </w:p>
        </w:tc>
        <w:tc>
          <w:tcPr>
            <w:tcW w:w="5126"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Participation in group as member and leader</w:t>
            </w:r>
          </w:p>
        </w:tc>
        <w:tc>
          <w:tcPr>
            <w:tcW w:w="1277"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6.</w:t>
            </w:r>
          </w:p>
        </w:tc>
        <w:tc>
          <w:tcPr>
            <w:tcW w:w="5126"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Safely use of instrument</w:t>
            </w:r>
          </w:p>
        </w:tc>
        <w:tc>
          <w:tcPr>
            <w:tcW w:w="1277"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144"/>
        </w:trPr>
        <w:tc>
          <w:tcPr>
            <w:tcW w:w="1032"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c>
          <w:tcPr>
            <w:tcW w:w="5126" w:type="dxa"/>
            <w:vAlign w:val="center"/>
          </w:tcPr>
          <w:p w:rsidR="00FE4519" w:rsidRPr="00FE4519" w:rsidRDefault="00FE4519" w:rsidP="00FE4519">
            <w:pPr>
              <w:pStyle w:val="ListParagraph"/>
              <w:spacing w:after="0"/>
              <w:ind w:left="0"/>
              <w:jc w:val="center"/>
              <w:rPr>
                <w:rFonts w:ascii="Times New Roman" w:hAnsi="Times New Roman" w:cs="Times New Roman"/>
                <w:b/>
                <w:sz w:val="24"/>
                <w:szCs w:val="24"/>
              </w:rPr>
            </w:pPr>
            <w:r w:rsidRPr="00FE4519">
              <w:rPr>
                <w:rFonts w:ascii="Times New Roman" w:hAnsi="Times New Roman" w:cs="Times New Roman"/>
                <w:b/>
                <w:sz w:val="24"/>
                <w:szCs w:val="24"/>
              </w:rPr>
              <w:t>Total</w:t>
            </w:r>
          </w:p>
        </w:tc>
        <w:tc>
          <w:tcPr>
            <w:tcW w:w="1277" w:type="dxa"/>
            <w:vAlign w:val="center"/>
          </w:tcPr>
          <w:p w:rsidR="00FE4519" w:rsidRPr="00FE4519" w:rsidRDefault="00FE4519" w:rsidP="00FE4519">
            <w:pPr>
              <w:pStyle w:val="ListParagraph"/>
              <w:spacing w:after="0"/>
              <w:ind w:left="0"/>
              <w:jc w:val="center"/>
              <w:rPr>
                <w:rFonts w:ascii="Times New Roman" w:hAnsi="Times New Roman" w:cs="Times New Roman"/>
                <w:b/>
                <w:sz w:val="24"/>
                <w:szCs w:val="24"/>
              </w:rPr>
            </w:pPr>
            <w:r w:rsidRPr="00FE4519">
              <w:rPr>
                <w:rFonts w:ascii="Times New Roman" w:hAnsi="Times New Roman" w:cs="Times New Roman"/>
                <w:b/>
                <w:sz w:val="24"/>
                <w:szCs w:val="24"/>
              </w:rPr>
              <w:t>60</w:t>
            </w:r>
          </w:p>
        </w:tc>
        <w:tc>
          <w:tcPr>
            <w:tcW w:w="142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r>
    </w:tbl>
    <w:p w:rsidR="00D367B2" w:rsidRPr="00DC2DF6" w:rsidRDefault="00D367B2" w:rsidP="00FE4519">
      <w:pPr>
        <w:pStyle w:val="ListParagraph"/>
        <w:spacing w:after="0"/>
        <w:jc w:val="both"/>
        <w:rPr>
          <w:rFonts w:ascii="Times New Roman" w:hAnsi="Times New Roman" w:cs="Times New Roman"/>
          <w:b/>
          <w:sz w:val="24"/>
          <w:szCs w:val="24"/>
        </w:rPr>
      </w:pPr>
    </w:p>
    <w:p w:rsidR="00D367B2" w:rsidRPr="00D41A87" w:rsidRDefault="00D367B2" w:rsidP="00D367B2">
      <w:pPr>
        <w:pStyle w:val="ListParagraph"/>
        <w:jc w:val="both"/>
        <w:rPr>
          <w:rFonts w:ascii="Times New Roman" w:hAnsi="Times New Roman" w:cs="Times New Roman"/>
          <w:sz w:val="24"/>
          <w:szCs w:val="24"/>
        </w:rPr>
      </w:pPr>
      <w:r w:rsidRPr="00D41A87">
        <w:rPr>
          <w:rFonts w:ascii="Times New Roman" w:hAnsi="Times New Roman" w:cs="Times New Roman"/>
          <w:sz w:val="24"/>
          <w:szCs w:val="24"/>
        </w:rPr>
        <w:t>Product: 40</w:t>
      </w:r>
    </w:p>
    <w:p w:rsidR="00D367B2" w:rsidRPr="00DC2DF6" w:rsidRDefault="00D367B2" w:rsidP="00D367B2">
      <w:pPr>
        <w:pStyle w:val="ListParagraph"/>
        <w:jc w:val="both"/>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5133"/>
        <w:gridCol w:w="1419"/>
        <w:gridCol w:w="1273"/>
      </w:tblGrid>
      <w:tr w:rsidR="00FE4519" w:rsidRPr="00DC2DF6" w:rsidTr="00FE4519">
        <w:trPr>
          <w:trHeight w:val="302"/>
        </w:trPr>
        <w:tc>
          <w:tcPr>
            <w:tcW w:w="1031" w:type="dxa"/>
            <w:vAlign w:val="center"/>
          </w:tcPr>
          <w:p w:rsidR="00FE4519" w:rsidRPr="00DC2DF6" w:rsidRDefault="00FE4519" w:rsidP="0000396F">
            <w:pPr>
              <w:pStyle w:val="ListParagraph"/>
              <w:ind w:left="0"/>
              <w:jc w:val="center"/>
              <w:rPr>
                <w:rFonts w:ascii="Times New Roman" w:hAnsi="Times New Roman" w:cs="Times New Roman"/>
                <w:b/>
                <w:sz w:val="24"/>
                <w:szCs w:val="24"/>
              </w:rPr>
            </w:pPr>
            <w:r w:rsidRPr="00DC2DF6">
              <w:rPr>
                <w:rFonts w:ascii="Times New Roman" w:hAnsi="Times New Roman" w:cs="Times New Roman"/>
                <w:b/>
                <w:sz w:val="24"/>
                <w:szCs w:val="24"/>
              </w:rPr>
              <w:t>Sr. No.</w:t>
            </w:r>
          </w:p>
        </w:tc>
        <w:tc>
          <w:tcPr>
            <w:tcW w:w="5133" w:type="dxa"/>
            <w:vAlign w:val="center"/>
          </w:tcPr>
          <w:p w:rsidR="00FE4519" w:rsidRPr="00DC2DF6" w:rsidRDefault="00FE4519" w:rsidP="0000396F">
            <w:pPr>
              <w:pStyle w:val="ListParagraph"/>
              <w:ind w:left="0"/>
              <w:rPr>
                <w:rFonts w:ascii="Times New Roman" w:hAnsi="Times New Roman" w:cs="Times New Roman"/>
                <w:b/>
                <w:sz w:val="24"/>
                <w:szCs w:val="24"/>
              </w:rPr>
            </w:pPr>
            <w:r w:rsidRPr="00DC2DF6">
              <w:rPr>
                <w:rFonts w:ascii="Times New Roman" w:hAnsi="Times New Roman" w:cs="Times New Roman"/>
                <w:b/>
                <w:sz w:val="24"/>
                <w:szCs w:val="24"/>
              </w:rPr>
              <w:t>Particulars</w:t>
            </w:r>
          </w:p>
        </w:tc>
        <w:tc>
          <w:tcPr>
            <w:tcW w:w="1419" w:type="dxa"/>
            <w:vAlign w:val="center"/>
          </w:tcPr>
          <w:p w:rsidR="00FE4519" w:rsidRPr="00DC2DF6" w:rsidRDefault="00FE4519" w:rsidP="0000396F">
            <w:pPr>
              <w:pStyle w:val="ListParagraph"/>
              <w:ind w:left="0"/>
              <w:jc w:val="center"/>
              <w:rPr>
                <w:rFonts w:ascii="Times New Roman" w:hAnsi="Times New Roman" w:cs="Times New Roman"/>
                <w:b/>
                <w:sz w:val="24"/>
                <w:szCs w:val="24"/>
              </w:rPr>
            </w:pPr>
            <w:r w:rsidRPr="00DC2DF6">
              <w:rPr>
                <w:rFonts w:ascii="Times New Roman" w:hAnsi="Times New Roman" w:cs="Times New Roman"/>
                <w:b/>
                <w:sz w:val="24"/>
                <w:szCs w:val="24"/>
              </w:rPr>
              <w:t>Marks</w:t>
            </w:r>
          </w:p>
        </w:tc>
        <w:tc>
          <w:tcPr>
            <w:tcW w:w="1273" w:type="dxa"/>
          </w:tcPr>
          <w:p w:rsidR="00FE4519" w:rsidRPr="00DC2DF6" w:rsidRDefault="00FE4519" w:rsidP="0000396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Obtained marks</w:t>
            </w:r>
          </w:p>
        </w:tc>
      </w:tr>
      <w:tr w:rsidR="00FE4519" w:rsidRPr="00DC2DF6" w:rsidTr="00FE4519">
        <w:trPr>
          <w:trHeight w:val="20"/>
        </w:trPr>
        <w:tc>
          <w:tcPr>
            <w:tcW w:w="103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w:t>
            </w:r>
          </w:p>
        </w:tc>
        <w:tc>
          <w:tcPr>
            <w:tcW w:w="5133"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Timely submission of lab manual</w:t>
            </w:r>
          </w:p>
        </w:tc>
        <w:tc>
          <w:tcPr>
            <w:tcW w:w="1419"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273" w:type="dxa"/>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20"/>
        </w:trPr>
        <w:tc>
          <w:tcPr>
            <w:tcW w:w="103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2.</w:t>
            </w:r>
          </w:p>
        </w:tc>
        <w:tc>
          <w:tcPr>
            <w:tcW w:w="5133"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Viva voice</w:t>
            </w:r>
          </w:p>
        </w:tc>
        <w:tc>
          <w:tcPr>
            <w:tcW w:w="1419"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273" w:type="dxa"/>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20"/>
        </w:trPr>
        <w:tc>
          <w:tcPr>
            <w:tcW w:w="103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3.</w:t>
            </w:r>
          </w:p>
        </w:tc>
        <w:tc>
          <w:tcPr>
            <w:tcW w:w="5133"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Results and its interpretation</w:t>
            </w:r>
          </w:p>
        </w:tc>
        <w:tc>
          <w:tcPr>
            <w:tcW w:w="1419"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273" w:type="dxa"/>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38623A">
        <w:trPr>
          <w:trHeight w:val="377"/>
        </w:trPr>
        <w:tc>
          <w:tcPr>
            <w:tcW w:w="103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4.</w:t>
            </w:r>
          </w:p>
        </w:tc>
        <w:tc>
          <w:tcPr>
            <w:tcW w:w="5133" w:type="dxa"/>
            <w:vAlign w:val="center"/>
          </w:tcPr>
          <w:p w:rsidR="00FE4519" w:rsidRPr="00DC2DF6" w:rsidRDefault="00FE4519" w:rsidP="00FE4519">
            <w:pPr>
              <w:pStyle w:val="ListParagraph"/>
              <w:spacing w:after="0"/>
              <w:ind w:left="0"/>
              <w:rPr>
                <w:rFonts w:ascii="Times New Roman" w:hAnsi="Times New Roman" w:cs="Times New Roman"/>
                <w:sz w:val="24"/>
                <w:szCs w:val="24"/>
              </w:rPr>
            </w:pPr>
            <w:r w:rsidRPr="00DC2DF6">
              <w:rPr>
                <w:rFonts w:ascii="Times New Roman" w:hAnsi="Times New Roman" w:cs="Times New Roman"/>
                <w:sz w:val="24"/>
                <w:szCs w:val="24"/>
              </w:rPr>
              <w:t>Submitted lab manual</w:t>
            </w:r>
          </w:p>
        </w:tc>
        <w:tc>
          <w:tcPr>
            <w:tcW w:w="1419"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r w:rsidRPr="00DC2DF6">
              <w:rPr>
                <w:rFonts w:ascii="Times New Roman" w:hAnsi="Times New Roman" w:cs="Times New Roman"/>
                <w:sz w:val="24"/>
                <w:szCs w:val="24"/>
              </w:rPr>
              <w:t>10</w:t>
            </w:r>
          </w:p>
        </w:tc>
        <w:tc>
          <w:tcPr>
            <w:tcW w:w="1273" w:type="dxa"/>
          </w:tcPr>
          <w:p w:rsidR="00FE4519" w:rsidRPr="00DC2DF6" w:rsidRDefault="00FE4519" w:rsidP="00FE4519">
            <w:pPr>
              <w:pStyle w:val="ListParagraph"/>
              <w:spacing w:after="0"/>
              <w:ind w:left="0"/>
              <w:jc w:val="center"/>
              <w:rPr>
                <w:rFonts w:ascii="Times New Roman" w:hAnsi="Times New Roman" w:cs="Times New Roman"/>
                <w:sz w:val="24"/>
                <w:szCs w:val="24"/>
              </w:rPr>
            </w:pPr>
          </w:p>
        </w:tc>
      </w:tr>
      <w:tr w:rsidR="00FE4519" w:rsidRPr="00DC2DF6" w:rsidTr="00FE4519">
        <w:trPr>
          <w:trHeight w:val="20"/>
        </w:trPr>
        <w:tc>
          <w:tcPr>
            <w:tcW w:w="1031" w:type="dxa"/>
            <w:vAlign w:val="center"/>
          </w:tcPr>
          <w:p w:rsidR="00FE4519" w:rsidRPr="00DC2DF6" w:rsidRDefault="00FE4519" w:rsidP="00FE4519">
            <w:pPr>
              <w:pStyle w:val="ListParagraph"/>
              <w:spacing w:after="0"/>
              <w:ind w:left="0"/>
              <w:jc w:val="center"/>
              <w:rPr>
                <w:rFonts w:ascii="Times New Roman" w:hAnsi="Times New Roman" w:cs="Times New Roman"/>
                <w:sz w:val="24"/>
                <w:szCs w:val="24"/>
              </w:rPr>
            </w:pPr>
          </w:p>
        </w:tc>
        <w:tc>
          <w:tcPr>
            <w:tcW w:w="5133" w:type="dxa"/>
            <w:vAlign w:val="center"/>
          </w:tcPr>
          <w:p w:rsidR="00FE4519" w:rsidRPr="00FE4519" w:rsidRDefault="00FE4519" w:rsidP="0047058D">
            <w:pPr>
              <w:pStyle w:val="ListParagraph"/>
              <w:spacing w:after="0"/>
              <w:ind w:left="0"/>
              <w:jc w:val="center"/>
              <w:rPr>
                <w:rFonts w:ascii="Times New Roman" w:hAnsi="Times New Roman" w:cs="Times New Roman"/>
                <w:b/>
                <w:sz w:val="24"/>
                <w:szCs w:val="24"/>
              </w:rPr>
            </w:pPr>
            <w:r w:rsidRPr="00FE4519">
              <w:rPr>
                <w:rFonts w:ascii="Times New Roman" w:hAnsi="Times New Roman" w:cs="Times New Roman"/>
                <w:b/>
                <w:sz w:val="24"/>
                <w:szCs w:val="24"/>
              </w:rPr>
              <w:t>Total</w:t>
            </w:r>
          </w:p>
        </w:tc>
        <w:tc>
          <w:tcPr>
            <w:tcW w:w="1419" w:type="dxa"/>
            <w:vAlign w:val="center"/>
          </w:tcPr>
          <w:p w:rsidR="00FE4519" w:rsidRPr="00FE4519" w:rsidRDefault="00FE4519" w:rsidP="0047058D">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40</w:t>
            </w:r>
          </w:p>
        </w:tc>
        <w:tc>
          <w:tcPr>
            <w:tcW w:w="1273" w:type="dxa"/>
          </w:tcPr>
          <w:p w:rsidR="00FE4519" w:rsidRPr="00DC2DF6" w:rsidRDefault="00FE4519" w:rsidP="00FE4519">
            <w:pPr>
              <w:pStyle w:val="ListParagraph"/>
              <w:spacing w:after="0"/>
              <w:ind w:left="0"/>
              <w:jc w:val="center"/>
              <w:rPr>
                <w:rFonts w:ascii="Times New Roman" w:hAnsi="Times New Roman" w:cs="Times New Roman"/>
                <w:sz w:val="24"/>
                <w:szCs w:val="24"/>
              </w:rPr>
            </w:pPr>
          </w:p>
        </w:tc>
      </w:tr>
    </w:tbl>
    <w:p w:rsidR="00D367B2" w:rsidRPr="00D41A87" w:rsidRDefault="00D367B2" w:rsidP="0038623A">
      <w:pPr>
        <w:pStyle w:val="Footer"/>
        <w:numPr>
          <w:ilvl w:val="0"/>
          <w:numId w:val="1"/>
        </w:numPr>
        <w:tabs>
          <w:tab w:val="clear" w:pos="4680"/>
          <w:tab w:val="clear" w:pos="9360"/>
        </w:tabs>
        <w:spacing w:before="240" w:line="276" w:lineRule="auto"/>
        <w:rPr>
          <w:b/>
        </w:rPr>
      </w:pPr>
      <w:r w:rsidRPr="00D41A87">
        <w:rPr>
          <w:b/>
          <w:lang w:val="en-IN"/>
        </w:rPr>
        <w:lastRenderedPageBreak/>
        <w:t xml:space="preserve">Rubric  to assess Process and product </w:t>
      </w:r>
    </w:p>
    <w:p w:rsidR="00D367B2" w:rsidRPr="00DC2DF6" w:rsidRDefault="00D367B2" w:rsidP="00D367B2">
      <w:pPr>
        <w:pStyle w:val="Footer"/>
        <w:tabs>
          <w:tab w:val="clear" w:pos="4680"/>
          <w:tab w:val="clear" w:pos="9360"/>
        </w:tabs>
        <w:spacing w:line="276" w:lineRule="auto"/>
        <w:ind w:left="720"/>
      </w:pP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2160"/>
        <w:gridCol w:w="1980"/>
        <w:gridCol w:w="2250"/>
      </w:tblGrid>
      <w:tr w:rsidR="00D367B2" w:rsidRPr="00DC2DF6" w:rsidTr="0000396F">
        <w:trPr>
          <w:trHeight w:val="940"/>
          <w:jc w:val="center"/>
        </w:trPr>
        <w:tc>
          <w:tcPr>
            <w:tcW w:w="1855" w:type="dxa"/>
            <w:vAlign w:val="center"/>
          </w:tcPr>
          <w:p w:rsidR="00D367B2" w:rsidRPr="00DC2DF6" w:rsidRDefault="000657F1" w:rsidP="0000396F">
            <w:pPr>
              <w:pStyle w:val="ListParagraph"/>
              <w:ind w:left="0"/>
              <w:jc w:val="both"/>
              <w:rPr>
                <w:rFonts w:ascii="Times New Roman" w:hAnsi="Times New Roman" w:cs="Times New Roman"/>
                <w:b/>
                <w:sz w:val="24"/>
                <w:szCs w:val="24"/>
              </w:rPr>
            </w:pPr>
            <w:r w:rsidRPr="000657F1">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55pt;margin-top:.6pt;width:107.8pt;height:46.65pt;z-index:251660288" o:connectortype="straight"/>
              </w:pict>
            </w:r>
            <w:r w:rsidR="00D367B2" w:rsidRPr="00DC2DF6">
              <w:rPr>
                <w:rFonts w:ascii="Times New Roman" w:hAnsi="Times New Roman" w:cs="Times New Roman"/>
                <w:b/>
                <w:sz w:val="24"/>
                <w:szCs w:val="24"/>
              </w:rPr>
              <w:t xml:space="preserve">           Scales</w:t>
            </w:r>
          </w:p>
          <w:p w:rsidR="00D367B2" w:rsidRPr="00DC2DF6" w:rsidRDefault="00D367B2" w:rsidP="0000396F">
            <w:pPr>
              <w:pStyle w:val="ListParagraph"/>
              <w:ind w:left="0"/>
              <w:jc w:val="both"/>
              <w:rPr>
                <w:rFonts w:ascii="Times New Roman" w:hAnsi="Times New Roman" w:cs="Times New Roman"/>
                <w:b/>
                <w:sz w:val="24"/>
                <w:szCs w:val="24"/>
              </w:rPr>
            </w:pPr>
          </w:p>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Criterion</w:t>
            </w:r>
          </w:p>
        </w:tc>
        <w:tc>
          <w:tcPr>
            <w:tcW w:w="2160"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Unsatisfactory (0)</w:t>
            </w:r>
          </w:p>
        </w:tc>
        <w:tc>
          <w:tcPr>
            <w:tcW w:w="1980"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Satisfactory (1)</w:t>
            </w:r>
          </w:p>
        </w:tc>
        <w:tc>
          <w:tcPr>
            <w:tcW w:w="2250"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Good (2)</w:t>
            </w:r>
          </w:p>
        </w:tc>
        <w:bookmarkStart w:id="8" w:name="_GoBack"/>
        <w:bookmarkEnd w:id="8"/>
      </w:tr>
      <w:tr w:rsidR="00D367B2" w:rsidRPr="00DC2DF6" w:rsidTr="0000396F">
        <w:trPr>
          <w:trHeight w:val="826"/>
          <w:jc w:val="center"/>
        </w:trPr>
        <w:tc>
          <w:tcPr>
            <w:tcW w:w="1855"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Determination of slope</w:t>
            </w:r>
          </w:p>
        </w:tc>
        <w:tc>
          <w:tcPr>
            <w:tcW w:w="216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Does not plotted graph</w:t>
            </w:r>
          </w:p>
        </w:tc>
        <w:tc>
          <w:tcPr>
            <w:tcW w:w="198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Graph plotted without labelling</w:t>
            </w:r>
          </w:p>
        </w:tc>
        <w:tc>
          <w:tcPr>
            <w:tcW w:w="225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Proper graph plotted</w:t>
            </w:r>
          </w:p>
        </w:tc>
      </w:tr>
      <w:tr w:rsidR="00D367B2" w:rsidRPr="00DC2DF6" w:rsidTr="0000396F">
        <w:trPr>
          <w:trHeight w:val="1150"/>
          <w:jc w:val="center"/>
        </w:trPr>
        <w:tc>
          <w:tcPr>
            <w:tcW w:w="1855"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Find the Spring constant</w:t>
            </w:r>
          </w:p>
        </w:tc>
        <w:tc>
          <w:tcPr>
            <w:tcW w:w="216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Does not plotted graph</w:t>
            </w:r>
          </w:p>
        </w:tc>
        <w:tc>
          <w:tcPr>
            <w:tcW w:w="198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Taken slope of graph</w:t>
            </w:r>
          </w:p>
        </w:tc>
        <w:tc>
          <w:tcPr>
            <w:tcW w:w="225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Taken slope of graph and find Spring constant</w:t>
            </w:r>
          </w:p>
        </w:tc>
      </w:tr>
      <w:tr w:rsidR="00D367B2" w:rsidRPr="00DC2DF6" w:rsidTr="0000396F">
        <w:trPr>
          <w:trHeight w:val="1572"/>
          <w:jc w:val="center"/>
        </w:trPr>
        <w:tc>
          <w:tcPr>
            <w:tcW w:w="1855"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Setup of experiment and taking observation</w:t>
            </w:r>
          </w:p>
        </w:tc>
        <w:tc>
          <w:tcPr>
            <w:tcW w:w="216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Setup of experiment is not proper</w:t>
            </w:r>
          </w:p>
        </w:tc>
        <w:tc>
          <w:tcPr>
            <w:tcW w:w="198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Setup of experiment is proper but does not take observation.</w:t>
            </w:r>
          </w:p>
        </w:tc>
        <w:tc>
          <w:tcPr>
            <w:tcW w:w="225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Setup of experiment is proper and takes observations.</w:t>
            </w:r>
          </w:p>
        </w:tc>
      </w:tr>
      <w:tr w:rsidR="00D367B2" w:rsidRPr="00DC2DF6" w:rsidTr="0000396F">
        <w:trPr>
          <w:trHeight w:val="1766"/>
          <w:jc w:val="center"/>
        </w:trPr>
        <w:tc>
          <w:tcPr>
            <w:tcW w:w="1855"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Precautions</w:t>
            </w:r>
          </w:p>
        </w:tc>
        <w:tc>
          <w:tcPr>
            <w:tcW w:w="216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Does not take care</w:t>
            </w:r>
          </w:p>
        </w:tc>
        <w:tc>
          <w:tcPr>
            <w:tcW w:w="198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Takes care</w:t>
            </w:r>
          </w:p>
        </w:tc>
        <w:tc>
          <w:tcPr>
            <w:tcW w:w="225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Takes care dissembles the setup after experiment</w:t>
            </w:r>
          </w:p>
        </w:tc>
      </w:tr>
      <w:tr w:rsidR="00D367B2" w:rsidRPr="00DC2DF6" w:rsidTr="0000396F">
        <w:trPr>
          <w:trHeight w:val="1474"/>
          <w:jc w:val="center"/>
        </w:trPr>
        <w:tc>
          <w:tcPr>
            <w:tcW w:w="1855" w:type="dxa"/>
            <w:vAlign w:val="center"/>
          </w:tcPr>
          <w:p w:rsidR="00D367B2" w:rsidRPr="00DC2DF6" w:rsidRDefault="00D367B2" w:rsidP="0000396F">
            <w:pPr>
              <w:pStyle w:val="ListParagraph"/>
              <w:ind w:left="0"/>
              <w:jc w:val="both"/>
              <w:rPr>
                <w:rFonts w:ascii="Times New Roman" w:hAnsi="Times New Roman" w:cs="Times New Roman"/>
                <w:b/>
                <w:sz w:val="24"/>
                <w:szCs w:val="24"/>
              </w:rPr>
            </w:pPr>
            <w:r w:rsidRPr="00DC2DF6">
              <w:rPr>
                <w:rFonts w:ascii="Times New Roman" w:hAnsi="Times New Roman" w:cs="Times New Roman"/>
                <w:b/>
                <w:sz w:val="24"/>
                <w:szCs w:val="24"/>
              </w:rPr>
              <w:t>Team work</w:t>
            </w:r>
          </w:p>
        </w:tc>
        <w:tc>
          <w:tcPr>
            <w:tcW w:w="216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Does not participate in experiment and also not interact in the group</w:t>
            </w:r>
          </w:p>
        </w:tc>
        <w:tc>
          <w:tcPr>
            <w:tcW w:w="198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Participate in experiments and interacted very less</w:t>
            </w:r>
          </w:p>
        </w:tc>
        <w:tc>
          <w:tcPr>
            <w:tcW w:w="2250"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Participate in experiment and interacted actively in group</w:t>
            </w:r>
          </w:p>
        </w:tc>
      </w:tr>
      <w:tr w:rsidR="00D367B2" w:rsidRPr="00DC2DF6" w:rsidTr="0000396F">
        <w:trPr>
          <w:trHeight w:val="502"/>
          <w:jc w:val="center"/>
        </w:trPr>
        <w:tc>
          <w:tcPr>
            <w:tcW w:w="1855" w:type="dxa"/>
            <w:vAlign w:val="center"/>
          </w:tcPr>
          <w:p w:rsidR="00D367B2" w:rsidRPr="00DC2DF6" w:rsidRDefault="00D367B2" w:rsidP="0000396F">
            <w:pPr>
              <w:pStyle w:val="ListParagraph"/>
              <w:ind w:left="0"/>
              <w:jc w:val="both"/>
              <w:rPr>
                <w:rFonts w:ascii="Times New Roman" w:hAnsi="Times New Roman" w:cs="Times New Roman"/>
                <w:sz w:val="24"/>
                <w:szCs w:val="24"/>
              </w:rPr>
            </w:pPr>
            <w:r w:rsidRPr="00DC2DF6">
              <w:rPr>
                <w:rFonts w:ascii="Times New Roman" w:hAnsi="Times New Roman" w:cs="Times New Roman"/>
                <w:sz w:val="24"/>
                <w:szCs w:val="24"/>
              </w:rPr>
              <w:t>Total (out of 10)</w:t>
            </w:r>
          </w:p>
        </w:tc>
        <w:tc>
          <w:tcPr>
            <w:tcW w:w="2160" w:type="dxa"/>
            <w:vAlign w:val="center"/>
          </w:tcPr>
          <w:p w:rsidR="00D367B2" w:rsidRPr="00DC2DF6" w:rsidRDefault="00D367B2" w:rsidP="0000396F">
            <w:pPr>
              <w:pStyle w:val="ListParagraph"/>
              <w:ind w:left="0"/>
              <w:jc w:val="both"/>
              <w:rPr>
                <w:rFonts w:ascii="Times New Roman" w:hAnsi="Times New Roman" w:cs="Times New Roman"/>
                <w:sz w:val="24"/>
                <w:szCs w:val="24"/>
              </w:rPr>
            </w:pPr>
          </w:p>
        </w:tc>
        <w:tc>
          <w:tcPr>
            <w:tcW w:w="1980" w:type="dxa"/>
            <w:vAlign w:val="center"/>
          </w:tcPr>
          <w:p w:rsidR="00D367B2" w:rsidRPr="00DC2DF6" w:rsidRDefault="00D367B2" w:rsidP="0000396F">
            <w:pPr>
              <w:pStyle w:val="ListParagraph"/>
              <w:ind w:left="0"/>
              <w:jc w:val="both"/>
              <w:rPr>
                <w:rFonts w:ascii="Times New Roman" w:hAnsi="Times New Roman" w:cs="Times New Roman"/>
                <w:sz w:val="24"/>
                <w:szCs w:val="24"/>
              </w:rPr>
            </w:pPr>
          </w:p>
        </w:tc>
        <w:tc>
          <w:tcPr>
            <w:tcW w:w="2250" w:type="dxa"/>
            <w:vAlign w:val="center"/>
          </w:tcPr>
          <w:p w:rsidR="00D367B2" w:rsidRPr="00DC2DF6" w:rsidRDefault="00D367B2" w:rsidP="0000396F">
            <w:pPr>
              <w:pStyle w:val="ListParagraph"/>
              <w:ind w:left="0"/>
              <w:jc w:val="both"/>
              <w:rPr>
                <w:rFonts w:ascii="Times New Roman" w:hAnsi="Times New Roman" w:cs="Times New Roman"/>
                <w:sz w:val="24"/>
                <w:szCs w:val="24"/>
              </w:rPr>
            </w:pPr>
          </w:p>
        </w:tc>
      </w:tr>
    </w:tbl>
    <w:p w:rsidR="00D367B2" w:rsidRPr="00DC2DF6" w:rsidRDefault="00D367B2" w:rsidP="00D367B2">
      <w:pPr>
        <w:autoSpaceDE w:val="0"/>
        <w:autoSpaceDN w:val="0"/>
        <w:adjustRightInd w:val="0"/>
        <w:spacing w:line="288" w:lineRule="auto"/>
        <w:rPr>
          <w:b/>
        </w:rPr>
      </w:pPr>
    </w:p>
    <w:p w:rsidR="00D367B2" w:rsidRPr="00DC2DF6" w:rsidRDefault="00D367B2" w:rsidP="00D367B2">
      <w:pPr>
        <w:autoSpaceDE w:val="0"/>
        <w:autoSpaceDN w:val="0"/>
        <w:adjustRightInd w:val="0"/>
        <w:spacing w:line="288" w:lineRule="auto"/>
        <w:rPr>
          <w:b/>
        </w:rPr>
      </w:pPr>
    </w:p>
    <w:p w:rsidR="00BE5638" w:rsidRDefault="00BE5638"/>
    <w:sectPr w:rsidR="00BE5638" w:rsidSect="00E47105">
      <w:footerReference w:type="default" r:id="rId1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44" w:rsidRDefault="00460D44" w:rsidP="00E47105">
      <w:r>
        <w:separator/>
      </w:r>
    </w:p>
  </w:endnote>
  <w:endnote w:type="continuationSeparator" w:id="0">
    <w:p w:rsidR="00460D44" w:rsidRDefault="00460D44" w:rsidP="00E471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105" w:rsidRDefault="00E47105">
    <w:pPr>
      <w:pStyle w:val="Footer"/>
      <w:pBdr>
        <w:top w:val="thinThickSmallGap" w:sz="24" w:space="1" w:color="622423" w:themeColor="accent2" w:themeShade="7F"/>
      </w:pBdr>
      <w:rPr>
        <w:rFonts w:asciiTheme="majorHAnsi" w:hAnsiTheme="majorHAnsi"/>
      </w:rPr>
    </w:pPr>
    <w:r>
      <w:rPr>
        <w:rFonts w:asciiTheme="majorHAnsi" w:hAnsiTheme="majorHAnsi"/>
      </w:rPr>
      <w:t>Spring Mass Experiment</w:t>
    </w:r>
    <w:r>
      <w:rPr>
        <w:rFonts w:asciiTheme="majorHAnsi" w:hAnsiTheme="majorHAnsi"/>
      </w:rPr>
      <w:ptab w:relativeTo="margin" w:alignment="right" w:leader="none"/>
    </w:r>
    <w:r>
      <w:rPr>
        <w:rFonts w:asciiTheme="majorHAnsi" w:hAnsiTheme="majorHAnsi"/>
      </w:rPr>
      <w:t xml:space="preserve">Page </w:t>
    </w:r>
    <w:fldSimple w:instr=" PAGE   \* MERGEFORMAT ">
      <w:r w:rsidR="0038623A" w:rsidRPr="0038623A">
        <w:rPr>
          <w:rFonts w:asciiTheme="majorHAnsi" w:hAnsiTheme="majorHAnsi"/>
          <w:noProof/>
        </w:rPr>
        <w:t>7</w:t>
      </w:r>
    </w:fldSimple>
  </w:p>
  <w:p w:rsidR="00E47105" w:rsidRDefault="00E471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44" w:rsidRDefault="00460D44" w:rsidP="00E47105">
      <w:r>
        <w:separator/>
      </w:r>
    </w:p>
  </w:footnote>
  <w:footnote w:type="continuationSeparator" w:id="0">
    <w:p w:rsidR="00460D44" w:rsidRDefault="00460D44" w:rsidP="00E47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D8F"/>
    <w:multiLevelType w:val="hybridMultilevel"/>
    <w:tmpl w:val="F5DE01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A33CD"/>
    <w:multiLevelType w:val="hybridMultilevel"/>
    <w:tmpl w:val="08587F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A3F04"/>
    <w:multiLevelType w:val="hybridMultilevel"/>
    <w:tmpl w:val="179C1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A07D1E"/>
    <w:multiLevelType w:val="hybridMultilevel"/>
    <w:tmpl w:val="8612EBC8"/>
    <w:lvl w:ilvl="0" w:tplc="72BC38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11F3EF5"/>
    <w:multiLevelType w:val="hybridMultilevel"/>
    <w:tmpl w:val="05968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6B668C"/>
    <w:multiLevelType w:val="hybridMultilevel"/>
    <w:tmpl w:val="8FAC34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1003B7"/>
    <w:multiLevelType w:val="hybridMultilevel"/>
    <w:tmpl w:val="5DBA0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AC9361D"/>
    <w:multiLevelType w:val="hybridMultilevel"/>
    <w:tmpl w:val="797AB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EC0360"/>
    <w:multiLevelType w:val="hybridMultilevel"/>
    <w:tmpl w:val="530A2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6D4018"/>
    <w:multiLevelType w:val="hybridMultilevel"/>
    <w:tmpl w:val="45B0F8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2"/>
  </w:num>
  <w:num w:numId="4">
    <w:abstractNumId w:val="7"/>
  </w:num>
  <w:num w:numId="5">
    <w:abstractNumId w:val="6"/>
  </w:num>
  <w:num w:numId="6">
    <w:abstractNumId w:val="8"/>
  </w:num>
  <w:num w:numId="7">
    <w:abstractNumId w:val="4"/>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grammar="clean"/>
  <w:defaultTabStop w:val="720"/>
  <w:characterSpacingControl w:val="doNotCompress"/>
  <w:footnotePr>
    <w:footnote w:id="-1"/>
    <w:footnote w:id="0"/>
  </w:footnotePr>
  <w:endnotePr>
    <w:endnote w:id="-1"/>
    <w:endnote w:id="0"/>
  </w:endnotePr>
  <w:compat/>
  <w:rsids>
    <w:rsidRoot w:val="00D367B2"/>
    <w:rsid w:val="000657F1"/>
    <w:rsid w:val="0038623A"/>
    <w:rsid w:val="00460D44"/>
    <w:rsid w:val="006C4F33"/>
    <w:rsid w:val="007B0C6F"/>
    <w:rsid w:val="00895EE7"/>
    <w:rsid w:val="00BE5638"/>
    <w:rsid w:val="00D367B2"/>
    <w:rsid w:val="00D72D65"/>
    <w:rsid w:val="00E47105"/>
    <w:rsid w:val="00F77319"/>
    <w:rsid w:val="00FE4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B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67B2"/>
    <w:pPr>
      <w:tabs>
        <w:tab w:val="center" w:pos="4680"/>
        <w:tab w:val="right" w:pos="9360"/>
      </w:tabs>
    </w:pPr>
  </w:style>
  <w:style w:type="character" w:customStyle="1" w:styleId="FooterChar">
    <w:name w:val="Footer Char"/>
    <w:basedOn w:val="DefaultParagraphFont"/>
    <w:link w:val="Footer"/>
    <w:uiPriority w:val="99"/>
    <w:rsid w:val="00D367B2"/>
    <w:rPr>
      <w:rFonts w:ascii="Times New Roman" w:eastAsia="Times New Roman" w:hAnsi="Times New Roman" w:cs="Times New Roman"/>
      <w:sz w:val="24"/>
      <w:szCs w:val="24"/>
      <w:lang w:val="en-GB"/>
    </w:rPr>
  </w:style>
  <w:style w:type="paragraph" w:styleId="Title">
    <w:name w:val="Title"/>
    <w:basedOn w:val="Normal"/>
    <w:link w:val="TitleChar1"/>
    <w:uiPriority w:val="10"/>
    <w:qFormat/>
    <w:rsid w:val="00D367B2"/>
    <w:pPr>
      <w:spacing w:before="400" w:after="200" w:line="276" w:lineRule="auto"/>
    </w:pPr>
    <w:rPr>
      <w:rFonts w:ascii="Trebuchet MS" w:eastAsia="Georgia" w:hAnsi="Trebuchet MS" w:cs="Georgia"/>
      <w:color w:val="3E3E67"/>
      <w:sz w:val="56"/>
      <w:szCs w:val="56"/>
      <w:lang w:eastAsia="ja-JP"/>
    </w:rPr>
  </w:style>
  <w:style w:type="character" w:customStyle="1" w:styleId="TitleChar">
    <w:name w:val="Title Char"/>
    <w:basedOn w:val="DefaultParagraphFont"/>
    <w:link w:val="Title"/>
    <w:uiPriority w:val="10"/>
    <w:rsid w:val="00D367B2"/>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1">
    <w:name w:val="Title Char1"/>
    <w:link w:val="Title"/>
    <w:uiPriority w:val="10"/>
    <w:locked/>
    <w:rsid w:val="00D367B2"/>
    <w:rPr>
      <w:rFonts w:ascii="Trebuchet MS" w:eastAsia="Georgia" w:hAnsi="Trebuchet MS" w:cs="Georgia"/>
      <w:color w:val="3E3E67"/>
      <w:sz w:val="56"/>
      <w:szCs w:val="56"/>
      <w:lang w:eastAsia="ja-JP"/>
    </w:rPr>
  </w:style>
  <w:style w:type="paragraph" w:styleId="ListParagraph">
    <w:name w:val="List Paragraph"/>
    <w:basedOn w:val="Normal"/>
    <w:uiPriority w:val="34"/>
    <w:qFormat/>
    <w:rsid w:val="00D367B2"/>
    <w:pPr>
      <w:spacing w:after="200" w:line="276" w:lineRule="auto"/>
      <w:ind w:left="720"/>
      <w:contextualSpacing/>
    </w:pPr>
    <w:rPr>
      <w:rFonts w:ascii="Calibri" w:hAnsi="Calibri" w:cs="Mangal"/>
      <w:sz w:val="22"/>
      <w:szCs w:val="22"/>
      <w:lang w:val="en-IN" w:eastAsia="en-IN"/>
    </w:rPr>
  </w:style>
  <w:style w:type="paragraph" w:styleId="BalloonText">
    <w:name w:val="Balloon Text"/>
    <w:basedOn w:val="Normal"/>
    <w:link w:val="BalloonTextChar"/>
    <w:uiPriority w:val="99"/>
    <w:semiHidden/>
    <w:unhideWhenUsed/>
    <w:rsid w:val="00D367B2"/>
    <w:rPr>
      <w:rFonts w:ascii="Tahoma" w:hAnsi="Tahoma" w:cs="Tahoma"/>
      <w:sz w:val="16"/>
      <w:szCs w:val="16"/>
    </w:rPr>
  </w:style>
  <w:style w:type="character" w:customStyle="1" w:styleId="BalloonTextChar">
    <w:name w:val="Balloon Text Char"/>
    <w:basedOn w:val="DefaultParagraphFont"/>
    <w:link w:val="BalloonText"/>
    <w:uiPriority w:val="99"/>
    <w:semiHidden/>
    <w:rsid w:val="00D367B2"/>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E47105"/>
    <w:pPr>
      <w:tabs>
        <w:tab w:val="center" w:pos="4680"/>
        <w:tab w:val="right" w:pos="9360"/>
      </w:tabs>
    </w:pPr>
  </w:style>
  <w:style w:type="character" w:customStyle="1" w:styleId="HeaderChar">
    <w:name w:val="Header Char"/>
    <w:basedOn w:val="DefaultParagraphFont"/>
    <w:link w:val="Header"/>
    <w:uiPriority w:val="99"/>
    <w:semiHidden/>
    <w:rsid w:val="00E47105"/>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assign.net/labsgraceperiod/asucolphysmechl1/lab_8/manual.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webassign.net/labsgraceperiod/asucolphysmechl1/lab_8/manual.html"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webassign.net/labsgraceperiod/asucolphysmechl1/lab_8/manual.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nitttr</dc:creator>
  <cp:lastModifiedBy>nitttr</cp:lastModifiedBy>
  <cp:revision>4</cp:revision>
  <dcterms:created xsi:type="dcterms:W3CDTF">2019-03-07T08:27:00Z</dcterms:created>
  <dcterms:modified xsi:type="dcterms:W3CDTF">2019-03-07T08:47:00Z</dcterms:modified>
</cp:coreProperties>
</file>