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Hoofdtekst"/>
      </w:pPr>
      <w:r>
        <w:rPr>
          <w:rtl w:val="0"/>
        </w:rPr>
        <w:t xml:space="preserve">Name: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Period: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tl w:val="0"/>
          <w:lang w:val="en-US"/>
        </w:rPr>
        <w:t>Coulomb's Law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tl w:val="0"/>
          <w:lang w:val="en-US"/>
        </w:rPr>
        <w:t>Record some observations below: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en-US"/>
        </w:rPr>
        <w:t>Identify two ways you can change the charge the objects experience. How could you increase electric force using each factor? How could you decrease electric force using each factor?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 xml:space="preserve">One factor is              </w:t>
      </w:r>
      <w:r>
        <w:rPr>
          <w:rtl w:val="0"/>
        </w:rPr>
        <w:t>……</w:t>
      </w:r>
      <w:r>
        <w:rPr>
          <w:rtl w:val="0"/>
        </w:rPr>
        <w:t>..</w:t>
      </w:r>
    </w:p>
    <w:p>
      <w:pPr>
        <w:pStyle w:val="Hoofdtekst"/>
      </w:pPr>
      <w:r>
        <w:rPr>
          <w:rtl w:val="0"/>
        </w:rPr>
        <w:t>A second factor is      .........</w:t>
      </w:r>
    </w:p>
    <w:p>
      <w:pPr>
        <w:pStyle w:val="Hoofdtekst"/>
      </w:pPr>
    </w:p>
    <w:p>
      <w:pPr>
        <w:pStyle w:val="Hoofdtekst"/>
      </w:pPr>
      <w:r>
        <w:rPr>
          <w:rtl w:val="0"/>
          <w:lang w:val="en-US"/>
        </w:rPr>
        <w:t>Complete the chart for each scenario below: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tl w:val="0"/>
        </w:rPr>
        <w:t>Charge 1     Location 1   Charge 2.     Location 2     Force (1 on 2).      Force (2 on 1)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Hoofdtekst"/>
      </w:pPr>
      <w:r>
        <w:rPr>
          <w:rtl w:val="0"/>
          <w:lang w:val="fr-FR"/>
        </w:rPr>
        <w:t>10 x 10</w:t>
      </w:r>
      <w:r>
        <w:rPr>
          <w:vertAlign w:val="superscript"/>
          <w:rtl w:val="0"/>
        </w:rPr>
        <w:t xml:space="preserve">-9 </w:t>
      </w:r>
      <w:r>
        <w:rPr>
          <w:rtl w:val="0"/>
        </w:rPr>
        <w:t>C   3 cm            10 x 10</w:t>
      </w:r>
      <w:r>
        <w:rPr>
          <w:vertAlign w:val="superscript"/>
          <w:rtl w:val="0"/>
        </w:rPr>
        <w:t>-9</w:t>
      </w:r>
      <w:r>
        <w:rPr>
          <w:rtl w:val="0"/>
        </w:rPr>
        <w:t xml:space="preserve"> C.         7 cm.              .......... N                 .......... 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 xml:space="preserve">  </w:t>
      </w:r>
    </w:p>
    <w:p>
      <w:pPr>
        <w:pStyle w:val="Hoofdtekst"/>
      </w:pPr>
      <w:r>
        <w:rPr>
          <w:rtl w:val="0"/>
          <w:lang w:val="fr-FR"/>
        </w:rPr>
        <w:t>10 x 10</w:t>
      </w:r>
      <w:r>
        <w:rPr>
          <w:vertAlign w:val="superscript"/>
          <w:rtl w:val="0"/>
        </w:rPr>
        <w:t xml:space="preserve">-9 </w:t>
      </w:r>
      <w:r>
        <w:rPr>
          <w:rtl w:val="0"/>
        </w:rPr>
        <w:t>C   1 cm             10 x 10</w:t>
      </w:r>
      <w:r>
        <w:rPr>
          <w:vertAlign w:val="superscript"/>
          <w:rtl w:val="0"/>
        </w:rPr>
        <w:t xml:space="preserve">-9 </w:t>
      </w:r>
      <w:r>
        <w:rPr>
          <w:rtl w:val="0"/>
        </w:rPr>
        <w:t xml:space="preserve">C          9 cm               </w:t>
      </w:r>
      <w:r>
        <w:rPr>
          <w:rtl w:val="0"/>
        </w:rPr>
        <w:t>…</w:t>
      </w:r>
      <w:r>
        <w:rPr>
          <w:rtl w:val="0"/>
        </w:rPr>
        <w:t>.......N                  ..........N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Hoofdtekst"/>
      </w:pPr>
      <w:r>
        <w:rPr>
          <w:rtl w:val="0"/>
          <w:lang w:val="fr-FR"/>
        </w:rPr>
        <w:t>10 x 10</w:t>
      </w:r>
      <w:r>
        <w:rPr>
          <w:vertAlign w:val="superscript"/>
          <w:rtl w:val="0"/>
        </w:rPr>
        <w:t xml:space="preserve">-9 </w:t>
      </w:r>
      <w:r>
        <w:rPr>
          <w:rtl w:val="0"/>
        </w:rPr>
        <w:t>C   1 cm               5 x 10</w:t>
      </w:r>
      <w:r>
        <w:rPr>
          <w:vertAlign w:val="superscript"/>
          <w:rtl w:val="0"/>
        </w:rPr>
        <w:t>-9</w:t>
      </w:r>
      <w:r>
        <w:rPr>
          <w:rtl w:val="0"/>
        </w:rPr>
        <w:t xml:space="preserve"> C         </w:t>
      </w:r>
      <w:r>
        <w:rPr>
          <w:rtl w:val="0"/>
          <w:lang w:val="nl-NL"/>
        </w:rPr>
        <w:t xml:space="preserve"> </w:t>
      </w:r>
      <w:r>
        <w:rPr>
          <w:rtl w:val="0"/>
        </w:rPr>
        <w:t>9 cm                ..........N                 ...........N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Hoofdtekst"/>
      </w:pPr>
      <w:r>
        <w:rPr>
          <w:rtl w:val="0"/>
          <w:lang w:val="fr-FR"/>
        </w:rPr>
        <w:t>5 x 10</w:t>
      </w:r>
      <w:r>
        <w:rPr>
          <w:vertAlign w:val="superscript"/>
          <w:rtl w:val="0"/>
        </w:rPr>
        <w:t xml:space="preserve">-9 </w:t>
      </w:r>
      <w:r>
        <w:rPr>
          <w:rtl w:val="0"/>
        </w:rPr>
        <w:t xml:space="preserve">C     1 cm             </w:t>
      </w:r>
      <w:r>
        <w:rPr>
          <w:rtl w:val="0"/>
          <w:lang w:val="nl-NL"/>
        </w:rPr>
        <w:t xml:space="preserve"> </w:t>
      </w:r>
      <w:r>
        <w:rPr>
          <w:rtl w:val="0"/>
          <w:lang w:val="fr-FR"/>
        </w:rPr>
        <w:t>-5 x 10</w:t>
      </w:r>
      <w:r>
        <w:rPr>
          <w:vertAlign w:val="superscript"/>
          <w:rtl w:val="0"/>
        </w:rPr>
        <w:t xml:space="preserve">-9 </w:t>
      </w:r>
      <w:r>
        <w:rPr>
          <w:rtl w:val="0"/>
        </w:rPr>
        <w:t xml:space="preserve">C          9 cm               </w:t>
      </w:r>
      <w:r>
        <w:rPr>
          <w:rtl w:val="0"/>
          <w:lang w:val="nl-NL"/>
        </w:rPr>
        <w:t xml:space="preserve"> </w:t>
      </w:r>
      <w:r>
        <w:rPr>
          <w:rtl w:val="0"/>
        </w:rPr>
        <w:t>..........N                 ...........N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tl w:val="0"/>
          <w:lang w:val="en-US"/>
        </w:rPr>
        <w:t xml:space="preserve">Summarize: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en-US"/>
        </w:rPr>
        <w:t>Determine whether each statement is true or false.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tl w:val="0"/>
          <w:lang w:val="en-US"/>
        </w:rPr>
        <w:t>____ The electric force increases as objects move closer together.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en-US"/>
        </w:rPr>
        <w:t>____ The electric force increases as an object</w:t>
      </w:r>
      <w:r>
        <w:rPr>
          <w:rtl w:val="0"/>
        </w:rPr>
        <w:t>’</w:t>
      </w:r>
      <w:r>
        <w:rPr>
          <w:rtl w:val="0"/>
          <w:lang w:val="en-US"/>
        </w:rPr>
        <w:t>s charge increases.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en-US"/>
        </w:rPr>
        <w:t>____ If two objects have different charges,  the more charged object pulls with a greater force.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tl w:val="0"/>
        </w:rPr>
        <w:t>Apply: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en-US"/>
        </w:rPr>
        <w:t>The first charge is pulling on the second. Is.the second pulling on the first? Explain your reasoning.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en-US"/>
        </w:rPr>
        <w:t>The electric force is a force of attraction or repulsion between objects based on their charges and their distance apart.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en-US"/>
        </w:rPr>
        <w:t>When is the electric force attractive?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en-US"/>
        </w:rPr>
        <w:t>When is the electric force repulsive?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Hoofdtekst"/>
      </w:pPr>
      <w:r>
        <w:rPr>
          <w:rtl w:val="0"/>
          <w:lang w:val="en-US"/>
        </w:rPr>
        <w:t>Author David Kennedy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de-DE"/>
        </w:rPr>
        <w:t>Adapted by Roland Van Kerschaveri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