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EC" w:rsidRDefault="006842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Exploring Rectangular Figures</w:t>
      </w:r>
    </w:p>
    <w:p w:rsidR="00CA4FEC" w:rsidRDefault="00CA4FEC">
      <w:pPr>
        <w:rPr>
          <w:b/>
          <w:sz w:val="36"/>
          <w:szCs w:val="36"/>
        </w:rPr>
      </w:pPr>
    </w:p>
    <w:p w:rsidR="00CA4FEC" w:rsidRDefault="00684256">
      <w:pPr>
        <w:rPr>
          <w:b/>
          <w:sz w:val="36"/>
          <w:szCs w:val="36"/>
        </w:rPr>
      </w:pPr>
      <w:r>
        <w:rPr>
          <w:b/>
          <w:sz w:val="36"/>
          <w:szCs w:val="36"/>
        </w:rPr>
        <w:t>Vocabulary:</w:t>
      </w:r>
    </w:p>
    <w:p w:rsidR="00CA4FEC" w:rsidRDefault="00684256">
      <w:pPr>
        <w:rPr>
          <w:sz w:val="28"/>
          <w:szCs w:val="28"/>
        </w:rPr>
      </w:pPr>
      <w:r>
        <w:rPr>
          <w:b/>
          <w:sz w:val="28"/>
          <w:szCs w:val="28"/>
        </w:rPr>
        <w:t>Area</w:t>
      </w:r>
      <w:r>
        <w:rPr>
          <w:sz w:val="28"/>
          <w:szCs w:val="28"/>
        </w:rPr>
        <w:t>- amount of space inside a figure</w:t>
      </w:r>
    </w:p>
    <w:p w:rsidR="00CA4FEC" w:rsidRDefault="006842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Perimeter- </w:t>
      </w:r>
      <w:r>
        <w:rPr>
          <w:sz w:val="28"/>
          <w:szCs w:val="28"/>
        </w:rPr>
        <w:t>distance around a figure</w:t>
      </w: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rPr>
          <w:sz w:val="28"/>
          <w:szCs w:val="28"/>
        </w:rPr>
      </w:pPr>
      <w:r>
        <w:rPr>
          <w:b/>
          <w:sz w:val="36"/>
          <w:szCs w:val="36"/>
        </w:rPr>
        <w:t>Important Questions:</w:t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How can you make a figure have the smallest perimeter without changing the area?</w:t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How can you make a figure have the greatest perimeter without changing the area?</w:t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How can you create a formula to find the area of a rectangle?</w:t>
      </w:r>
      <w:r>
        <w:rPr>
          <w:sz w:val="28"/>
          <w:szCs w:val="28"/>
        </w:rPr>
        <w:br/>
      </w:r>
    </w:p>
    <w:p w:rsidR="00CA4FEC" w:rsidRDefault="0068425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Instructions:</w:t>
      </w:r>
    </w:p>
    <w:p w:rsidR="00CA4FEC" w:rsidRDefault="00684256">
      <w:pPr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Go 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hyperlink r:id="rId5">
        <w:r>
          <w:rPr>
            <w:color w:val="1155CC"/>
            <w:sz w:val="28"/>
            <w:szCs w:val="28"/>
            <w:u w:val="single"/>
          </w:rPr>
          <w:t>https://phet.colorad</w:t>
        </w:r>
        <w:r>
          <w:rPr>
            <w:color w:val="1155CC"/>
            <w:sz w:val="28"/>
            <w:szCs w:val="28"/>
            <w:u w:val="single"/>
          </w:rPr>
          <w:t>o.edu/en/simulation/area-builder</w:t>
        </w:r>
      </w:hyperlink>
    </w:p>
    <w:p w:rsidR="00CA4FEC" w:rsidRDefault="00684256">
      <w:pPr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Download the “Area Builder” simulation</w:t>
      </w:r>
    </w:p>
    <w:p w:rsidR="00CA4FEC" w:rsidRDefault="006842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5943600" cy="3594100"/>
            <wp:effectExtent l="0" t="0" r="0" b="0"/>
            <wp:docPr id="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4256" w:rsidRDefault="00684256">
      <w:pPr>
        <w:rPr>
          <w:b/>
          <w:sz w:val="36"/>
          <w:szCs w:val="36"/>
        </w:rPr>
      </w:pPr>
    </w:p>
    <w:p w:rsidR="00CA4FEC" w:rsidRDefault="0068425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Exploration Phase (5 to 7 minutes):</w:t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Click on the “Explore” section of the Area Builder simulation </w:t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Click each of the boxes in the bottom left hand corner and write down what happens </w:t>
      </w:r>
      <w:r>
        <w:rPr>
          <w:sz w:val="28"/>
          <w:szCs w:val="28"/>
        </w:rPr>
        <w:t>when clicked “on” and “off” below: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504950" cy="1295400"/>
            <wp:effectExtent l="0" t="0" r="0" b="0"/>
            <wp:docPr id="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the “minus” sign in the top center of the screen and write down what happens when clicked “on” and “off” below: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752600" cy="619125"/>
            <wp:effectExtent l="0" t="0" r="0" b="0"/>
            <wp:docPr id="1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When done, leave it with the area and perimeter not shown like: 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809750" cy="485775"/>
            <wp:effectExtent l="0" t="0" r="0" b="0"/>
            <wp:docPr id="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Take 3 tiles and put them next t</w:t>
      </w:r>
      <w:r>
        <w:rPr>
          <w:sz w:val="28"/>
          <w:szCs w:val="28"/>
        </w:rPr>
        <w:t>o one another to form a rectangle</w:t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do you notice about the area and perimeter after each time you add a tile to the rectangle?</w:t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the tab to the bottom right to show a green figure and a purple figure: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847850" cy="590550"/>
            <wp:effectExtent l="0" t="0" r="0" b="0"/>
            <wp:docPr id="1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771650" cy="600075"/>
            <wp:effectExtent l="0" t="0" r="0" b="0"/>
            <wp:docPr id="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Create a rectangle with the green tiles and a rectangle with the purples tiles and write down what you notice about the areas and perimeters</w:t>
      </w:r>
    </w:p>
    <w:p w:rsidR="00CA4FEC" w:rsidRDefault="00CA4FEC">
      <w:pPr>
        <w:rPr>
          <w:sz w:val="28"/>
          <w:szCs w:val="28"/>
        </w:rPr>
      </w:pPr>
    </w:p>
    <w:p w:rsidR="00CA4FEC" w:rsidRPr="00684256" w:rsidRDefault="00684256">
      <w:pPr>
        <w:rPr>
          <w:b/>
          <w:sz w:val="36"/>
          <w:szCs w:val="36"/>
        </w:rPr>
      </w:pPr>
      <w:r w:rsidRPr="00684256">
        <w:rPr>
          <w:b/>
          <w:sz w:val="36"/>
          <w:szCs w:val="36"/>
        </w:rPr>
        <w:t>Explanation Phase (25 to 30 minutes):</w:t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Answer the following:</w:t>
      </w:r>
    </w:p>
    <w:p w:rsidR="00CA4FEC" w:rsidRDefault="00684256">
      <w:pPr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is your definition of a rectangle? </w:t>
      </w:r>
      <w:r>
        <w:rPr>
          <w:b/>
          <w:sz w:val="28"/>
          <w:szCs w:val="28"/>
        </w:rPr>
        <w:t>(hint: use the</w:t>
      </w:r>
      <w:r>
        <w:rPr>
          <w:b/>
          <w:sz w:val="28"/>
          <w:szCs w:val="28"/>
        </w:rPr>
        <w:t xml:space="preserve"> picture below to help)</w:t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 example of a rectangular figure is in green and an example of a </w:t>
      </w:r>
      <w:proofErr w:type="spellStart"/>
      <w:r>
        <w:rPr>
          <w:sz w:val="28"/>
          <w:szCs w:val="28"/>
        </w:rPr>
        <w:t>non rectangular</w:t>
      </w:r>
      <w:proofErr w:type="spellEnd"/>
      <w:r>
        <w:rPr>
          <w:sz w:val="28"/>
          <w:szCs w:val="28"/>
        </w:rPr>
        <w:t xml:space="preserve"> figure is in purple:</w:t>
      </w: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3657600" cy="1762125"/>
            <wp:effectExtent l="0" t="0" r="0" b="0"/>
            <wp:docPr id="1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CA4FEC">
      <w:pPr>
        <w:rPr>
          <w:sz w:val="28"/>
          <w:szCs w:val="28"/>
        </w:rPr>
      </w:pP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on the “Explore” section</w:t>
      </w: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the tab on the bottom right to show green tiles and purple tiles</w:t>
      </w: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the two “minus”</w:t>
      </w:r>
      <w:r>
        <w:rPr>
          <w:sz w:val="28"/>
          <w:szCs w:val="28"/>
        </w:rPr>
        <w:t xml:space="preserve"> signs so that the two “plus” signs are shown: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5343525" cy="457200"/>
            <wp:effectExtent l="0" t="0" r="0" b="0"/>
            <wp:docPr id="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Click the label box like so: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533525" cy="1333500"/>
            <wp:effectExtent l="0" t="0" r="0" b="0"/>
            <wp:docPr id="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Create two different rectangles with an area of 12 square units</w:t>
      </w: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Answer the following:</w:t>
      </w:r>
    </w:p>
    <w:p w:rsidR="00CA4FEC" w:rsidRDefault="00684256">
      <w:pPr>
        <w:numPr>
          <w:ilvl w:val="0"/>
          <w:numId w:val="9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Predict: </w:t>
      </w:r>
    </w:p>
    <w:p w:rsidR="00CA4FEC" w:rsidRDefault="00684256">
      <w:pPr>
        <w:numPr>
          <w:ilvl w:val="0"/>
          <w:numId w:val="9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Which figure will have the larger perimeter? Why?</w:t>
      </w:r>
    </w:p>
    <w:p w:rsidR="00CA4FEC" w:rsidRDefault="00684256">
      <w:pPr>
        <w:numPr>
          <w:ilvl w:val="0"/>
          <w:numId w:val="9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>Observe:</w:t>
      </w:r>
    </w:p>
    <w:p w:rsidR="00CA4FEC" w:rsidRDefault="00684256">
      <w:pPr>
        <w:numPr>
          <w:ilvl w:val="0"/>
          <w:numId w:val="9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is the perimete</w:t>
      </w:r>
      <w:r>
        <w:rPr>
          <w:sz w:val="28"/>
          <w:szCs w:val="28"/>
        </w:rPr>
        <w:t>r of the green rectangle?</w:t>
      </w:r>
    </w:p>
    <w:p w:rsidR="00CA4FEC" w:rsidRDefault="00684256">
      <w:pPr>
        <w:numPr>
          <w:ilvl w:val="0"/>
          <w:numId w:val="9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is the perimeter of the purple rectangle?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Which figure has a larger perimeter? What do you notice?</w:t>
      </w:r>
    </w:p>
    <w:p w:rsidR="00CA4FEC" w:rsidRDefault="00684256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Explain: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Were you correct or incorrect? Why?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could you make a figure with an area of 12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units with the largest possible perimeter? Refer to the “explore” simulation to help explain. </w:t>
      </w:r>
      <w:r>
        <w:rPr>
          <w:b/>
          <w:sz w:val="28"/>
          <w:szCs w:val="28"/>
        </w:rPr>
        <w:t>(hint: you will need to use the orange tiles)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could you make a figure with an area of 12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units with the s</w:t>
      </w:r>
      <w:r>
        <w:rPr>
          <w:sz w:val="28"/>
          <w:szCs w:val="28"/>
        </w:rPr>
        <w:t xml:space="preserve">mallest possible perimeter? Refer the “explore” simulation to help explain. </w:t>
      </w:r>
      <w:r>
        <w:rPr>
          <w:b/>
          <w:sz w:val="28"/>
          <w:szCs w:val="28"/>
        </w:rPr>
        <w:t>(hint: you will not need to use the orange tiles)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are the length and width related to the area of the figure?</w:t>
      </w: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Create two different rectangles with an area of 18 square units </w:t>
      </w:r>
    </w:p>
    <w:p w:rsidR="00CA4FEC" w:rsidRDefault="00CA4FEC">
      <w:pPr>
        <w:rPr>
          <w:sz w:val="28"/>
          <w:szCs w:val="28"/>
        </w:rPr>
      </w:pP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Answer the following:</w:t>
      </w:r>
    </w:p>
    <w:p w:rsidR="00CA4FEC" w:rsidRDefault="00684256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Predict: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Which rectangle will have the larger perimeter? Why?</w:t>
      </w:r>
    </w:p>
    <w:p w:rsidR="00CA4FEC" w:rsidRDefault="00684256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Observe: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is the perimeter of the green rectangle?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is the perimeter of the purple rectangle?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Which figure has a larger perimeter? Why?</w:t>
      </w:r>
    </w:p>
    <w:p w:rsidR="00CA4FEC" w:rsidRDefault="00684256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Explain: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Were you correct o</w:t>
      </w:r>
      <w:r>
        <w:rPr>
          <w:sz w:val="28"/>
          <w:szCs w:val="28"/>
        </w:rPr>
        <w:t>r incorrect? Why?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could you make a figure with an area of 18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units with the largest possible perimeter? Refer to the “explore” simulation to help explain. </w:t>
      </w:r>
      <w:r>
        <w:rPr>
          <w:b/>
          <w:sz w:val="28"/>
          <w:szCs w:val="28"/>
        </w:rPr>
        <w:t>(hint: you will need to use the orange tiles)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could you make a figure with an area of 18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q</w:t>
      </w:r>
      <w:proofErr w:type="spellEnd"/>
      <w:r>
        <w:rPr>
          <w:sz w:val="28"/>
          <w:szCs w:val="28"/>
        </w:rPr>
        <w:t xml:space="preserve"> units with the smallest possible perimeter? Refer the “explore” simulation to help explain. </w:t>
      </w:r>
      <w:r>
        <w:rPr>
          <w:b/>
          <w:sz w:val="28"/>
          <w:szCs w:val="28"/>
        </w:rPr>
        <w:t>(hint: you will not need to use the orange tiles)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are the length and width related to the area of the figure?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are the length and width like factors?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is the area like a product?</w:t>
      </w:r>
    </w:p>
    <w:p w:rsidR="00CA4FEC" w:rsidRDefault="00684256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can you create a formula to find the area of a rectangular figure without ever having to count tiles on a grid?</w:t>
      </w:r>
    </w:p>
    <w:p w:rsidR="00CA4FEC" w:rsidRDefault="00CA4FEC">
      <w:pPr>
        <w:rPr>
          <w:sz w:val="28"/>
          <w:szCs w:val="28"/>
        </w:rPr>
      </w:pPr>
    </w:p>
    <w:p w:rsidR="00CA4FEC" w:rsidRPr="00684256" w:rsidRDefault="00684256">
      <w:pPr>
        <w:rPr>
          <w:b/>
          <w:sz w:val="36"/>
          <w:szCs w:val="36"/>
        </w:rPr>
      </w:pPr>
      <w:r w:rsidRPr="00684256">
        <w:rPr>
          <w:b/>
          <w:sz w:val="36"/>
          <w:szCs w:val="36"/>
        </w:rPr>
        <w:t>Application Phase (10 minutes):</w:t>
      </w:r>
    </w:p>
    <w:p w:rsidR="00CA4FEC" w:rsidRDefault="00CA4FEC">
      <w:pPr>
        <w:rPr>
          <w:b/>
          <w:sz w:val="28"/>
          <w:szCs w:val="28"/>
        </w:rPr>
      </w:pP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Click the grid box off so that it is unchecked as shown:</w:t>
      </w:r>
    </w:p>
    <w:p w:rsidR="00CA4FEC" w:rsidRDefault="0068425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1524000" cy="1314450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2. Use your understanding of the area formula to fill in the blank boxes below:</w:t>
      </w:r>
    </w:p>
    <w:p w:rsidR="00CA4FEC" w:rsidRDefault="00684256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Take a screenshot of each rectangular figure you make in the simulation and insert each one accordingly into the last column.</w:t>
      </w:r>
    </w:p>
    <w:p w:rsidR="00CA4FEC" w:rsidRDefault="00684256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bottom row is empty so that you may create you</w:t>
      </w:r>
      <w:r>
        <w:rPr>
          <w:sz w:val="28"/>
          <w:szCs w:val="28"/>
        </w:rPr>
        <w:t>r own rectangle and fill in the boxes based on your creation.</w:t>
      </w:r>
    </w:p>
    <w:p w:rsidR="00CA4FEC" w:rsidRDefault="00CA4FEC">
      <w:pPr>
        <w:rPr>
          <w:sz w:val="28"/>
          <w:szCs w:val="28"/>
        </w:rPr>
      </w:pPr>
    </w:p>
    <w:p w:rsidR="00CA4FEC" w:rsidRDefault="00CA4FEC">
      <w:pPr>
        <w:rPr>
          <w:sz w:val="28"/>
          <w:szCs w:val="28"/>
        </w:rPr>
      </w:pP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740"/>
        <w:gridCol w:w="1755"/>
        <w:gridCol w:w="1725"/>
        <w:gridCol w:w="1770"/>
      </w:tblGrid>
      <w:tr w:rsidR="00CA4FEC">
        <w:trPr>
          <w:trHeight w:val="128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Length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Pr="00684256" w:rsidRDefault="00684256" w:rsidP="00684256">
            <w:pPr>
              <w:jc w:val="center"/>
              <w:rPr>
                <w:b/>
                <w:sz w:val="36"/>
                <w:szCs w:val="28"/>
              </w:rPr>
            </w:pPr>
            <w:r w:rsidRPr="00684256">
              <w:rPr>
                <w:b/>
                <w:sz w:val="36"/>
                <w:szCs w:val="28"/>
              </w:rPr>
              <w:t>Width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Pr="00684256" w:rsidRDefault="00684256" w:rsidP="00684256">
            <w:pPr>
              <w:jc w:val="center"/>
              <w:rPr>
                <w:b/>
                <w:sz w:val="36"/>
                <w:szCs w:val="28"/>
              </w:rPr>
            </w:pPr>
            <w:r w:rsidRPr="00684256">
              <w:rPr>
                <w:b/>
                <w:sz w:val="36"/>
                <w:szCs w:val="28"/>
              </w:rPr>
              <w:t>Length x Width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Pr="00684256" w:rsidRDefault="00684256" w:rsidP="00684256">
            <w:pPr>
              <w:jc w:val="center"/>
              <w:rPr>
                <w:b/>
                <w:sz w:val="36"/>
                <w:szCs w:val="28"/>
              </w:rPr>
            </w:pPr>
            <w:r w:rsidRPr="00684256">
              <w:rPr>
                <w:b/>
                <w:sz w:val="36"/>
                <w:szCs w:val="28"/>
              </w:rPr>
              <w:t>Area (sq. units)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Pr="00684256" w:rsidRDefault="00684256" w:rsidP="00684256">
            <w:pPr>
              <w:jc w:val="center"/>
              <w:rPr>
                <w:b/>
                <w:sz w:val="36"/>
                <w:szCs w:val="28"/>
              </w:rPr>
            </w:pPr>
            <w:r w:rsidRPr="00684256">
              <w:rPr>
                <w:b/>
                <w:sz w:val="36"/>
                <w:szCs w:val="28"/>
              </w:rPr>
              <w:t>Picture</w:t>
            </w:r>
          </w:p>
        </w:tc>
      </w:tr>
      <w:tr w:rsidR="00CA4FEC">
        <w:trPr>
          <w:trHeight w:val="13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990600" cy="1320800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3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990600" cy="635000"/>
                  <wp:effectExtent l="0" t="0" r="0" b="0"/>
                  <wp:docPr id="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EC">
        <w:trPr>
          <w:trHeight w:val="12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FEC" w:rsidRDefault="0068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A4FEC" w:rsidRDefault="00CA4FEC">
      <w:pPr>
        <w:rPr>
          <w:sz w:val="28"/>
          <w:szCs w:val="28"/>
        </w:rPr>
      </w:pPr>
    </w:p>
    <w:p w:rsidR="00CA4FEC" w:rsidRPr="00684256" w:rsidRDefault="00684256">
      <w:pPr>
        <w:rPr>
          <w:b/>
          <w:sz w:val="36"/>
          <w:szCs w:val="28"/>
        </w:rPr>
      </w:pPr>
      <w:r w:rsidRPr="00684256">
        <w:rPr>
          <w:b/>
          <w:sz w:val="36"/>
          <w:szCs w:val="28"/>
        </w:rPr>
        <w:t>Reflection Phase (5 to 10 minutes):</w:t>
      </w:r>
    </w:p>
    <w:p w:rsidR="00CA4FEC" w:rsidRDefault="00CA4FEC">
      <w:pPr>
        <w:rPr>
          <w:sz w:val="28"/>
          <w:szCs w:val="28"/>
        </w:rPr>
      </w:pPr>
      <w:bookmarkStart w:id="0" w:name="_GoBack"/>
      <w:bookmarkEnd w:id="0"/>
    </w:p>
    <w:p w:rsidR="00CA4FEC" w:rsidRDefault="00684256">
      <w:pPr>
        <w:rPr>
          <w:sz w:val="28"/>
          <w:szCs w:val="28"/>
        </w:rPr>
      </w:pPr>
      <w:r>
        <w:rPr>
          <w:sz w:val="28"/>
          <w:szCs w:val="28"/>
        </w:rPr>
        <w:t>Answer the following:</w:t>
      </w:r>
    </w:p>
    <w:p w:rsidR="00CA4FEC" w:rsidRDefault="00684256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Has your definition of a rectangle changed? Why or why not?</w:t>
      </w:r>
    </w:p>
    <w:p w:rsidR="00CA4FEC" w:rsidRDefault="00684256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How did what you learned in the “Explanation Phase” help you during the “Application Phase”?</w:t>
      </w:r>
    </w:p>
    <w:p w:rsidR="00CA4FEC" w:rsidRDefault="00684256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could the application of the area formul</w:t>
      </w:r>
      <w:r>
        <w:rPr>
          <w:sz w:val="28"/>
          <w:szCs w:val="28"/>
        </w:rPr>
        <w:t>a be useful in the real world?</w:t>
      </w:r>
    </w:p>
    <w:p w:rsidR="00CA4FEC" w:rsidRDefault="00CA4FEC">
      <w:pPr>
        <w:rPr>
          <w:sz w:val="28"/>
          <w:szCs w:val="28"/>
        </w:rPr>
      </w:pPr>
    </w:p>
    <w:sectPr w:rsidR="00CA4FE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F10"/>
    <w:multiLevelType w:val="multilevel"/>
    <w:tmpl w:val="83167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F0271"/>
    <w:multiLevelType w:val="multilevel"/>
    <w:tmpl w:val="91A4D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4416AE"/>
    <w:multiLevelType w:val="multilevel"/>
    <w:tmpl w:val="76702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6C3880"/>
    <w:multiLevelType w:val="multilevel"/>
    <w:tmpl w:val="6582B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E00A5A"/>
    <w:multiLevelType w:val="multilevel"/>
    <w:tmpl w:val="C07CE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98235A"/>
    <w:multiLevelType w:val="multilevel"/>
    <w:tmpl w:val="EC5E6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CC2818"/>
    <w:multiLevelType w:val="multilevel"/>
    <w:tmpl w:val="CA3A93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535F2B"/>
    <w:multiLevelType w:val="multilevel"/>
    <w:tmpl w:val="7EA4E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EE2BB3"/>
    <w:multiLevelType w:val="multilevel"/>
    <w:tmpl w:val="7818B1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C12D31"/>
    <w:multiLevelType w:val="multilevel"/>
    <w:tmpl w:val="F9E67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EC"/>
    <w:rsid w:val="00684256"/>
    <w:rsid w:val="00C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1324A-4F09-4FAB-82B9-DC975798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het.colorado.edu/en/simulation/area-builde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Doyle</dc:creator>
  <cp:lastModifiedBy>Conor Doyle</cp:lastModifiedBy>
  <cp:revision>2</cp:revision>
  <dcterms:created xsi:type="dcterms:W3CDTF">2018-04-11T03:11:00Z</dcterms:created>
  <dcterms:modified xsi:type="dcterms:W3CDTF">2018-04-11T03:11:00Z</dcterms:modified>
</cp:coreProperties>
</file>